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1"/>
        <w:gridCol w:w="5132"/>
      </w:tblGrid>
      <w:tr w:rsidR="005A0D42">
        <w:trPr>
          <w:trHeight w:val="9942"/>
        </w:trPr>
        <w:tc>
          <w:tcPr>
            <w:tcW w:w="9873" w:type="dxa"/>
            <w:gridSpan w:val="2"/>
            <w:vAlign w:val="center"/>
          </w:tcPr>
          <w:p w:rsidR="005A0D42" w:rsidRDefault="005A0D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BİRİM </w:t>
            </w:r>
            <w:proofErr w:type="gramStart"/>
            <w:r>
              <w:rPr>
                <w:b/>
                <w:bCs/>
              </w:rPr>
              <w:t>ADI:</w:t>
            </w:r>
            <w:r w:rsidR="0081703C">
              <w:rPr>
                <w:b/>
                <w:bCs/>
              </w:rPr>
              <w:t>İL</w:t>
            </w:r>
            <w:proofErr w:type="gramEnd"/>
            <w:r w:rsidR="0081703C">
              <w:rPr>
                <w:b/>
                <w:bCs/>
              </w:rPr>
              <w:t xml:space="preserve"> DERNEKLER MÜDÜRLÜĞ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Bir önceki toplantıda alınan kararlara yönelik yapılan faaliyetler ve sonuçları: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CF1B44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6A3664">
              <w:rPr>
                <w:bCs/>
              </w:rPr>
              <w:t>Personellere Dernekler Bilgi Sistemi  (DERBİS) ve Mevzuat hakkında hizmet içi eğitim verilmektedir.</w:t>
            </w:r>
          </w:p>
          <w:p w:rsidR="00A34670" w:rsidRDefault="00A34670">
            <w:pPr>
              <w:tabs>
                <w:tab w:val="left" w:pos="470"/>
              </w:tabs>
              <w:rPr>
                <w:b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Kalite Yönetim Sistemini etkileyebilecek değişiklikler:</w:t>
            </w:r>
          </w:p>
          <w:p w:rsidR="00A34670" w:rsidRPr="00CF1B44" w:rsidRDefault="00CF1B44">
            <w:pPr>
              <w:tabs>
                <w:tab w:val="left" w:pos="470"/>
              </w:tabs>
            </w:pPr>
            <w:r>
              <w:rPr>
                <w:b/>
              </w:rPr>
              <w:t xml:space="preserve">         </w:t>
            </w:r>
            <w:r w:rsidRPr="00CF1B44">
              <w:t>PARBİS, SENBİS iş akış şemaları hazırlanmış ve gönderilmiştir.</w:t>
            </w:r>
          </w:p>
          <w:p w:rsidR="00A34670" w:rsidRDefault="00A34670">
            <w:pPr>
              <w:tabs>
                <w:tab w:val="left" w:pos="470"/>
              </w:tabs>
              <w:rPr>
                <w:b/>
              </w:rPr>
            </w:pPr>
          </w:p>
          <w:p w:rsidR="00A34670" w:rsidRDefault="00A34670">
            <w:pPr>
              <w:tabs>
                <w:tab w:val="left" w:pos="470"/>
              </w:tabs>
              <w:rPr>
                <w:bCs/>
              </w:rPr>
            </w:pPr>
            <w:r>
              <w:rPr>
                <w:b/>
              </w:rPr>
              <w:t>3.     Eğitim Prosedürüne göre yapılan eğitimlerin değerlendirilmesi:</w:t>
            </w:r>
          </w:p>
          <w:p w:rsidR="005A0D42" w:rsidRDefault="00CF1B44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6A3664">
              <w:rPr>
                <w:bCs/>
              </w:rPr>
              <w:t>Personellerin yapılan eğitimlerle mevzuattaki yenilikleri takip ettikleri ve işlemleri yerine getirdikleri gözlemlenmiştir.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4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Müşteri geri beslemesi (</w:t>
            </w:r>
            <w:proofErr w:type="gramStart"/>
            <w:r w:rsidR="005A0D42">
              <w:rPr>
                <w:b/>
              </w:rPr>
              <w:t>şikayet</w:t>
            </w:r>
            <w:proofErr w:type="gramEnd"/>
            <w:r w:rsidR="005A0D42">
              <w:rPr>
                <w:b/>
              </w:rPr>
              <w:t>, öneri, anket, toplantı vb.):</w:t>
            </w:r>
          </w:p>
          <w:p w:rsidR="005A0D42" w:rsidRDefault="006A3664">
            <w:pPr>
              <w:rPr>
                <w:bCs/>
              </w:rPr>
            </w:pPr>
            <w:r>
              <w:rPr>
                <w:bCs/>
              </w:rPr>
              <w:t xml:space="preserve">        2015 yılı içerisinde </w:t>
            </w:r>
            <w:r w:rsidR="00FA3D10">
              <w:rPr>
                <w:bCs/>
              </w:rPr>
              <w:t xml:space="preserve">olumlu ya da olumsuz bir dönüş olmamıştır. </w:t>
            </w:r>
            <w:r>
              <w:rPr>
                <w:bCs/>
              </w:rPr>
              <w:t xml:space="preserve">2016 yılı için </w:t>
            </w:r>
            <w:proofErr w:type="spellStart"/>
            <w:r>
              <w:rPr>
                <w:bCs/>
              </w:rPr>
              <w:t>şikeyet</w:t>
            </w:r>
            <w:proofErr w:type="spellEnd"/>
            <w:r>
              <w:rPr>
                <w:bCs/>
              </w:rPr>
              <w:t>, öneri ve anket çalışmalarına devam edilmektedir.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5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KYS İç/</w:t>
            </w:r>
            <w:r w:rsidR="00FB33CF">
              <w:rPr>
                <w:b/>
              </w:rPr>
              <w:t xml:space="preserve">Dış </w:t>
            </w:r>
            <w:r w:rsidR="008D3633">
              <w:rPr>
                <w:b/>
              </w:rPr>
              <w:t>tetkik</w:t>
            </w:r>
            <w:r w:rsidR="005A0D42">
              <w:rPr>
                <w:b/>
              </w:rPr>
              <w:t xml:space="preserve"> raporlarının değerlendirilmesi: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6A3664">
            <w:pPr>
              <w:rPr>
                <w:bCs/>
              </w:rPr>
            </w:pPr>
            <w:r>
              <w:rPr>
                <w:bCs/>
              </w:rPr>
              <w:t xml:space="preserve">         İç tetkikte belirtilen SENBİS ve </w:t>
            </w:r>
            <w:proofErr w:type="gramStart"/>
            <w:r>
              <w:rPr>
                <w:bCs/>
              </w:rPr>
              <w:t>PARBİS  iş</w:t>
            </w:r>
            <w:proofErr w:type="gramEnd"/>
            <w:r>
              <w:rPr>
                <w:bCs/>
              </w:rPr>
              <w:t xml:space="preserve"> akış şemaları hazırlanarak gönderilmiştir.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6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Düzeltici Önleyici faaliyetlerin sonuçları: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6A3664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F1B44">
              <w:rPr>
                <w:bCs/>
              </w:rPr>
              <w:t xml:space="preserve">Düzeltici önleyici faaliyetlerde </w:t>
            </w:r>
            <w:proofErr w:type="gramStart"/>
            <w:r w:rsidR="00CF1B44">
              <w:rPr>
                <w:bCs/>
              </w:rPr>
              <w:t>aksaklık  bulunmamaktadır</w:t>
            </w:r>
            <w:proofErr w:type="gramEnd"/>
            <w:r w:rsidR="00CF1B44">
              <w:rPr>
                <w:bCs/>
              </w:rPr>
              <w:t>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  <w:lang w:val="de-DE"/>
              </w:rPr>
            </w:pPr>
            <w:r>
              <w:rPr>
                <w:b/>
              </w:rPr>
              <w:t>7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Kalite politikasının uygulanması ile hedeflerin gözden geçirilmesi</w:t>
            </w:r>
            <w:r w:rsidR="005A0D42">
              <w:rPr>
                <w:b/>
                <w:lang w:val="de-DE"/>
              </w:rPr>
              <w:t>:</w:t>
            </w:r>
          </w:p>
          <w:p w:rsidR="005A0D42" w:rsidRDefault="006A3664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</w:t>
            </w:r>
            <w:proofErr w:type="spellStart"/>
            <w:r>
              <w:rPr>
                <w:lang w:val="de-DE"/>
              </w:rPr>
              <w:t>Hedeflerde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herhangi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aksaklık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yaşanmamaktadır</w:t>
            </w:r>
            <w:proofErr w:type="spellEnd"/>
            <w:r>
              <w:rPr>
                <w:lang w:val="de-DE"/>
              </w:rPr>
              <w:t>.</w:t>
            </w:r>
          </w:p>
          <w:p w:rsidR="005A0D42" w:rsidRDefault="005A0D42">
            <w:pPr>
              <w:rPr>
                <w:lang w:val="de-DE"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  <w:lang w:val="de-DE"/>
              </w:rPr>
              <w:t>8</w:t>
            </w:r>
            <w:r w:rsidR="005A0D42">
              <w:rPr>
                <w:b/>
                <w:lang w:val="de-DE"/>
              </w:rPr>
              <w:t>.</w:t>
            </w:r>
            <w:r w:rsidR="005A0D42">
              <w:rPr>
                <w:b/>
                <w:lang w:val="de-DE"/>
              </w:rPr>
              <w:tab/>
            </w:r>
            <w:r w:rsidR="005A0D42">
              <w:rPr>
                <w:b/>
              </w:rPr>
              <w:t>Kaynakların Durumu:</w:t>
            </w:r>
          </w:p>
          <w:p w:rsidR="005A0D42" w:rsidRDefault="006A3664">
            <w:pPr>
              <w:rPr>
                <w:bCs/>
              </w:rPr>
            </w:pPr>
            <w:r>
              <w:rPr>
                <w:bCs/>
              </w:rPr>
              <w:t xml:space="preserve">        Yeterli teknik donanım sağlanmakta internet erişimi sorunsuz sağlanmakta, diğer teknik donanımlar (fotokopi makinesi, tarayıcı) yeterli düzeydedir.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9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İyileştirme Önerileri, İstek ve beklentiler:</w:t>
            </w:r>
          </w:p>
          <w:p w:rsidR="005A0D42" w:rsidRDefault="006A3664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F1B44">
              <w:rPr>
                <w:bCs/>
              </w:rPr>
              <w:t>Bulunmamaktadır.</w:t>
            </w:r>
            <w:r>
              <w:rPr>
                <w:bCs/>
              </w:rPr>
              <w:t xml:space="preserve"> 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A34670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10</w:t>
            </w:r>
            <w:r w:rsidR="005A0D42">
              <w:rPr>
                <w:b/>
              </w:rPr>
              <w:t>.</w:t>
            </w:r>
            <w:r w:rsidR="005A0D42">
              <w:rPr>
                <w:b/>
              </w:rPr>
              <w:tab/>
              <w:t>Uygulanması Planlanan Faaliyetler:</w:t>
            </w:r>
          </w:p>
          <w:p w:rsidR="005A0D42" w:rsidRDefault="00CF1B44">
            <w:pPr>
              <w:rPr>
                <w:bCs/>
              </w:rPr>
            </w:pPr>
            <w:r>
              <w:rPr>
                <w:bCs/>
              </w:rPr>
              <w:t xml:space="preserve">         2016 yılı için herhangi bir plan bulunmamaktadır.</w:t>
            </w:r>
          </w:p>
          <w:p w:rsidR="005A0D42" w:rsidRDefault="005A0D42">
            <w:pPr>
              <w:rPr>
                <w:bCs/>
              </w:rPr>
            </w:pPr>
          </w:p>
          <w:p w:rsidR="005A0D42" w:rsidRDefault="005A0D42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1</w:t>
            </w:r>
            <w:r w:rsidR="00A34670">
              <w:rPr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Öneriler:</w:t>
            </w:r>
          </w:p>
          <w:p w:rsidR="005A0D42" w:rsidRDefault="00CF1B44" w:rsidP="00FA3D10">
            <w:r>
              <w:t xml:space="preserve">    </w:t>
            </w:r>
            <w:r w:rsidR="00FA3D10">
              <w:t xml:space="preserve">     </w:t>
            </w:r>
          </w:p>
          <w:p w:rsidR="00FA3D10" w:rsidRDefault="00FA3D10" w:rsidP="00FA3D10"/>
          <w:p w:rsidR="00FA3D10" w:rsidRDefault="00FA3D10" w:rsidP="00FA3D10"/>
        </w:tc>
      </w:tr>
      <w:tr w:rsidR="005A0D42">
        <w:trPr>
          <w:cantSplit/>
          <w:trHeight w:val="504"/>
        </w:trPr>
        <w:tc>
          <w:tcPr>
            <w:tcW w:w="4741" w:type="dxa"/>
            <w:vAlign w:val="center"/>
          </w:tcPr>
          <w:p w:rsidR="005A0D42" w:rsidRPr="009D07A2" w:rsidRDefault="005A0D42">
            <w:pPr>
              <w:jc w:val="center"/>
              <w:rPr>
                <w:b/>
                <w:szCs w:val="22"/>
              </w:rPr>
            </w:pPr>
            <w:r w:rsidRPr="009D07A2">
              <w:rPr>
                <w:b/>
              </w:rPr>
              <w:t>Hazırlayan (Birim Müdürü)</w:t>
            </w:r>
          </w:p>
        </w:tc>
        <w:tc>
          <w:tcPr>
            <w:tcW w:w="5132" w:type="dxa"/>
            <w:vAlign w:val="center"/>
          </w:tcPr>
          <w:p w:rsidR="005A0D42" w:rsidRPr="009D07A2" w:rsidRDefault="005A0D42" w:rsidP="008D3633">
            <w:pPr>
              <w:jc w:val="center"/>
              <w:rPr>
                <w:b/>
                <w:szCs w:val="22"/>
              </w:rPr>
            </w:pPr>
            <w:r w:rsidRPr="009D07A2">
              <w:rPr>
                <w:b/>
              </w:rPr>
              <w:t>Onaylayan (</w:t>
            </w:r>
            <w:r w:rsidR="008D3633" w:rsidRPr="009D07A2">
              <w:rPr>
                <w:b/>
              </w:rPr>
              <w:t>Yönetim Temsilcisi</w:t>
            </w:r>
            <w:r w:rsidRPr="009D07A2">
              <w:rPr>
                <w:b/>
              </w:rPr>
              <w:t>)</w:t>
            </w:r>
          </w:p>
        </w:tc>
      </w:tr>
      <w:tr w:rsidR="005A0D42">
        <w:trPr>
          <w:cantSplit/>
          <w:trHeight w:val="341"/>
        </w:trPr>
        <w:tc>
          <w:tcPr>
            <w:tcW w:w="4741" w:type="dxa"/>
            <w:vAlign w:val="center"/>
          </w:tcPr>
          <w:p w:rsidR="005A0D42" w:rsidRPr="009D07A2" w:rsidRDefault="005A0D42" w:rsidP="003262A9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  <w:r w:rsidR="00FA3D10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132" w:type="dxa"/>
            <w:vAlign w:val="center"/>
          </w:tcPr>
          <w:p w:rsidR="005A0D42" w:rsidRPr="009D07A2" w:rsidRDefault="005A0D42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</w:p>
        </w:tc>
      </w:tr>
      <w:tr w:rsidR="005A0D42">
        <w:trPr>
          <w:cantSplit/>
          <w:trHeight w:val="415"/>
        </w:trPr>
        <w:tc>
          <w:tcPr>
            <w:tcW w:w="4741" w:type="dxa"/>
            <w:vAlign w:val="center"/>
          </w:tcPr>
          <w:p w:rsidR="005A0D42" w:rsidRPr="009D07A2" w:rsidRDefault="005A0D42">
            <w:pPr>
              <w:rPr>
                <w:b/>
                <w:szCs w:val="22"/>
              </w:rPr>
            </w:pPr>
            <w:r w:rsidRPr="009D07A2">
              <w:rPr>
                <w:b/>
              </w:rPr>
              <w:t>İmza:</w:t>
            </w:r>
          </w:p>
        </w:tc>
        <w:tc>
          <w:tcPr>
            <w:tcW w:w="5132" w:type="dxa"/>
            <w:vAlign w:val="center"/>
          </w:tcPr>
          <w:p w:rsidR="005A0D42" w:rsidRPr="009D07A2" w:rsidRDefault="005A0D42">
            <w:pPr>
              <w:rPr>
                <w:b/>
                <w:szCs w:val="22"/>
              </w:rPr>
            </w:pPr>
            <w:r w:rsidRPr="009D07A2">
              <w:rPr>
                <w:b/>
              </w:rPr>
              <w:t>İmza:</w:t>
            </w:r>
          </w:p>
        </w:tc>
      </w:tr>
    </w:tbl>
    <w:p w:rsidR="005A0D42" w:rsidRDefault="005A0D42"/>
    <w:sectPr w:rsidR="005A0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284" w:bottom="720" w:left="851" w:header="34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11" w:rsidRDefault="00B25211" w:rsidP="005A0D42">
      <w:r>
        <w:separator/>
      </w:r>
    </w:p>
  </w:endnote>
  <w:endnote w:type="continuationSeparator" w:id="0">
    <w:p w:rsidR="00B25211" w:rsidRDefault="00B25211" w:rsidP="005A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65" w:rsidRDefault="005F676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65" w:rsidRDefault="005F676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65" w:rsidRDefault="005F676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11" w:rsidRDefault="00B25211" w:rsidP="005A0D42">
      <w:r>
        <w:separator/>
      </w:r>
    </w:p>
  </w:footnote>
  <w:footnote w:type="continuationSeparator" w:id="0">
    <w:p w:rsidR="00B25211" w:rsidRDefault="00B25211" w:rsidP="005A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65" w:rsidRDefault="005F676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544"/>
      <w:gridCol w:w="1559"/>
      <w:gridCol w:w="1843"/>
      <w:gridCol w:w="1559"/>
    </w:tblGrid>
    <w:tr w:rsidR="00206B4E" w:rsidTr="00206B4E">
      <w:trPr>
        <w:cantSplit/>
        <w:trHeight w:val="540"/>
      </w:trPr>
      <w:tc>
        <w:tcPr>
          <w:tcW w:w="1418" w:type="dxa"/>
          <w:vMerge w:val="restart"/>
          <w:vAlign w:val="center"/>
        </w:tcPr>
        <w:p w:rsidR="00206B4E" w:rsidRPr="009C6931" w:rsidRDefault="00BD217F" w:rsidP="005A0D42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800100" cy="1019175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206B4E" w:rsidRDefault="00206B4E" w:rsidP="00BB65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206B4E" w:rsidRDefault="00206B4E" w:rsidP="00BB65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 </w:t>
          </w:r>
        </w:p>
        <w:p w:rsidR="00206B4E" w:rsidRPr="00796F29" w:rsidRDefault="00206B4E" w:rsidP="00BB6570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Kalite Yönetim Sistem Bürosu</w:t>
          </w: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MV.33.</w:t>
          </w:r>
          <w:proofErr w:type="gramStart"/>
          <w:r w:rsidRPr="00AC3B76">
            <w:rPr>
              <w:b/>
              <w:bCs/>
              <w:sz w:val="20"/>
              <w:szCs w:val="20"/>
            </w:rPr>
            <w:t>KYS.RP</w:t>
          </w:r>
          <w:proofErr w:type="gramEnd"/>
          <w:r w:rsidRPr="00AC3B76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4</w:t>
          </w:r>
        </w:p>
      </w:tc>
      <w:tc>
        <w:tcPr>
          <w:tcW w:w="1559" w:type="dxa"/>
          <w:vMerge w:val="restart"/>
        </w:tcPr>
        <w:p w:rsidR="00206B4E" w:rsidRPr="00AC3B76" w:rsidRDefault="00BD217F" w:rsidP="005F6765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904875" cy="1085850"/>
                <wp:effectExtent l="19050" t="0" r="952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3544" w:type="dxa"/>
          <w:vMerge w:val="restart"/>
          <w:vAlign w:val="center"/>
        </w:tcPr>
        <w:p w:rsidR="00206B4E" w:rsidRPr="0023095E" w:rsidRDefault="00206B4E" w:rsidP="005A0D42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</w:rPr>
            <w:t>Birim Performans Raporu</w:t>
          </w: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559" w:type="dxa"/>
          <w:vMerge/>
        </w:tcPr>
        <w:p w:rsidR="00206B4E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3544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206B4E" w:rsidRPr="00AC3B76" w:rsidRDefault="00D82FF8" w:rsidP="005F6765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</w:t>
          </w:r>
        </w:p>
      </w:tc>
      <w:tc>
        <w:tcPr>
          <w:tcW w:w="1559" w:type="dxa"/>
          <w:vMerge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3544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206B4E" w:rsidRPr="00AC3B76" w:rsidRDefault="00D82FF8" w:rsidP="002712D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15.0</w:t>
          </w:r>
          <w:r w:rsidR="002712D6">
            <w:rPr>
              <w:b/>
              <w:bCs/>
              <w:sz w:val="20"/>
              <w:szCs w:val="20"/>
            </w:rPr>
            <w:t>5</w:t>
          </w:r>
          <w:r>
            <w:rPr>
              <w:b/>
              <w:bCs/>
              <w:sz w:val="20"/>
              <w:szCs w:val="20"/>
            </w:rPr>
            <w:t>.2013</w:t>
          </w:r>
        </w:p>
      </w:tc>
      <w:tc>
        <w:tcPr>
          <w:tcW w:w="1559" w:type="dxa"/>
          <w:vMerge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3544" w:type="dxa"/>
          <w:vMerge/>
        </w:tcPr>
        <w:p w:rsidR="00206B4E" w:rsidRDefault="00206B4E" w:rsidP="005A0D42">
          <w:pPr>
            <w:pStyle w:val="stbilgi"/>
          </w:pPr>
        </w:p>
      </w:tc>
      <w:tc>
        <w:tcPr>
          <w:tcW w:w="1559" w:type="dxa"/>
        </w:tcPr>
        <w:p w:rsidR="00206B4E" w:rsidRPr="00AC3B76" w:rsidRDefault="00206B4E" w:rsidP="005A0D42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206B4E" w:rsidRPr="00AC3B76" w:rsidRDefault="00206B4E" w:rsidP="005F6765">
          <w:pPr>
            <w:pStyle w:val="stbilgi"/>
            <w:rPr>
              <w:b/>
              <w:bCs/>
              <w:sz w:val="20"/>
              <w:szCs w:val="20"/>
            </w:rPr>
          </w:pPr>
          <w:r w:rsidRPr="00AC3B76">
            <w:rPr>
              <w:rStyle w:val="SayfaNumaras"/>
              <w:b/>
              <w:sz w:val="20"/>
              <w:szCs w:val="20"/>
            </w:rPr>
            <w:fldChar w:fldCharType="begin"/>
          </w:r>
          <w:r w:rsidRPr="00AC3B76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AC3B76">
            <w:rPr>
              <w:rStyle w:val="SayfaNumaras"/>
              <w:b/>
              <w:sz w:val="20"/>
              <w:szCs w:val="20"/>
            </w:rPr>
            <w:fldChar w:fldCharType="separate"/>
          </w:r>
          <w:r w:rsidR="003262A9">
            <w:rPr>
              <w:rStyle w:val="SayfaNumaras"/>
              <w:b/>
              <w:noProof/>
              <w:sz w:val="20"/>
              <w:szCs w:val="20"/>
            </w:rPr>
            <w:t>1</w:t>
          </w:r>
          <w:r w:rsidRPr="00AC3B76">
            <w:rPr>
              <w:rStyle w:val="SayfaNumaras"/>
              <w:b/>
              <w:sz w:val="20"/>
              <w:szCs w:val="20"/>
            </w:rPr>
            <w:fldChar w:fldCharType="end"/>
          </w:r>
          <w:r w:rsidRPr="00AC3B76">
            <w:rPr>
              <w:b/>
              <w:bCs/>
              <w:sz w:val="20"/>
              <w:szCs w:val="20"/>
            </w:rPr>
            <w:t>/</w:t>
          </w:r>
          <w:r w:rsidRPr="00AC3B76">
            <w:rPr>
              <w:rStyle w:val="SayfaNumaras"/>
              <w:b/>
              <w:sz w:val="20"/>
              <w:szCs w:val="20"/>
            </w:rPr>
            <w:t>1</w:t>
          </w:r>
        </w:p>
      </w:tc>
      <w:tc>
        <w:tcPr>
          <w:tcW w:w="1559" w:type="dxa"/>
          <w:vMerge/>
        </w:tcPr>
        <w:p w:rsidR="00206B4E" w:rsidRPr="00AC3B76" w:rsidRDefault="00206B4E" w:rsidP="005F6765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5A0D42" w:rsidRDefault="005A0D42">
    <w:pPr>
      <w:pStyle w:val="stbilgi"/>
    </w:pPr>
  </w:p>
  <w:p w:rsidR="005A0D42" w:rsidRDefault="005A0D42">
    <w:pPr>
      <w:pStyle w:val="stbilgi"/>
      <w:rPr>
        <w:sz w:val="2"/>
      </w:rPr>
    </w:pPr>
  </w:p>
  <w:p w:rsidR="005A0D42" w:rsidRDefault="005A0D42">
    <w:pPr>
      <w:pStyle w:val="stbilgi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65" w:rsidRDefault="005F676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573882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BB30215"/>
    <w:multiLevelType w:val="hybridMultilevel"/>
    <w:tmpl w:val="234A52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40A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176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>
    <w:nsid w:val="269138FD"/>
    <w:multiLevelType w:val="hybridMultilevel"/>
    <w:tmpl w:val="775C717A"/>
    <w:lvl w:ilvl="0" w:tplc="8D0213FE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78268BC"/>
    <w:multiLevelType w:val="hybridMultilevel"/>
    <w:tmpl w:val="67640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003BC6"/>
    <w:multiLevelType w:val="singleLevel"/>
    <w:tmpl w:val="AADE8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40B4D15"/>
    <w:multiLevelType w:val="hybridMultilevel"/>
    <w:tmpl w:val="AFBA0B2A"/>
    <w:lvl w:ilvl="0" w:tplc="9E0E2B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E4389"/>
    <w:multiLevelType w:val="hybridMultilevel"/>
    <w:tmpl w:val="364EC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07FB7"/>
    <w:multiLevelType w:val="hybridMultilevel"/>
    <w:tmpl w:val="C152103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150F3"/>
    <w:multiLevelType w:val="hybridMultilevel"/>
    <w:tmpl w:val="5DD2B5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3F83"/>
    <w:multiLevelType w:val="hybridMultilevel"/>
    <w:tmpl w:val="A0B0287C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450159"/>
    <w:multiLevelType w:val="hybridMultilevel"/>
    <w:tmpl w:val="C15210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C26629"/>
    <w:multiLevelType w:val="hybridMultilevel"/>
    <w:tmpl w:val="0058B01C"/>
    <w:lvl w:ilvl="0" w:tplc="97645DA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E6E8EF1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E917CE"/>
    <w:multiLevelType w:val="hybridMultilevel"/>
    <w:tmpl w:val="0C4E7A2E"/>
    <w:lvl w:ilvl="0" w:tplc="9B3E0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3C62FE"/>
    <w:multiLevelType w:val="hybridMultilevel"/>
    <w:tmpl w:val="3EE2C170"/>
    <w:lvl w:ilvl="0" w:tplc="1ED88860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>
    <w:nsid w:val="745C451C"/>
    <w:multiLevelType w:val="hybridMultilevel"/>
    <w:tmpl w:val="F2089C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6"/>
  </w:num>
  <w:num w:numId="10">
    <w:abstractNumId w:val="5"/>
  </w:num>
  <w:num w:numId="11">
    <w:abstractNumId w:val="15"/>
  </w:num>
  <w:num w:numId="12">
    <w:abstractNumId w:val="12"/>
  </w:num>
  <w:num w:numId="13">
    <w:abstractNumId w:val="11"/>
  </w:num>
  <w:num w:numId="14">
    <w:abstractNumId w:val="6"/>
  </w:num>
  <w:num w:numId="15">
    <w:abstractNumId w:val="17"/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633"/>
    <w:rsid w:val="000741AB"/>
    <w:rsid w:val="00086F77"/>
    <w:rsid w:val="001E7AAB"/>
    <w:rsid w:val="00206B4E"/>
    <w:rsid w:val="002712D6"/>
    <w:rsid w:val="0027679F"/>
    <w:rsid w:val="003262A9"/>
    <w:rsid w:val="003662B7"/>
    <w:rsid w:val="004435B7"/>
    <w:rsid w:val="004A0C92"/>
    <w:rsid w:val="005A0D42"/>
    <w:rsid w:val="005E4138"/>
    <w:rsid w:val="005F6765"/>
    <w:rsid w:val="0060235D"/>
    <w:rsid w:val="006A3664"/>
    <w:rsid w:val="007A7516"/>
    <w:rsid w:val="007C0A9D"/>
    <w:rsid w:val="007E31AC"/>
    <w:rsid w:val="0081294A"/>
    <w:rsid w:val="0081703C"/>
    <w:rsid w:val="00846576"/>
    <w:rsid w:val="008644B2"/>
    <w:rsid w:val="008D3633"/>
    <w:rsid w:val="009D07A2"/>
    <w:rsid w:val="00A34670"/>
    <w:rsid w:val="00AC3B76"/>
    <w:rsid w:val="00B01079"/>
    <w:rsid w:val="00B028D4"/>
    <w:rsid w:val="00B25211"/>
    <w:rsid w:val="00BB6570"/>
    <w:rsid w:val="00BD217F"/>
    <w:rsid w:val="00C93F4F"/>
    <w:rsid w:val="00CF1B44"/>
    <w:rsid w:val="00CF2B2A"/>
    <w:rsid w:val="00D35FB3"/>
    <w:rsid w:val="00D82FF8"/>
    <w:rsid w:val="00E55CEB"/>
    <w:rsid w:val="00F56044"/>
    <w:rsid w:val="00F57F15"/>
    <w:rsid w:val="00FA3D10"/>
    <w:rsid w:val="00F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aliases w:val="h4,a.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2"/>
      <w:u w:val="single"/>
    </w:rPr>
  </w:style>
  <w:style w:type="paragraph" w:styleId="Balk6">
    <w:name w:val="heading 6"/>
    <w:basedOn w:val="Normal"/>
    <w:next w:val="Normal"/>
    <w:qFormat/>
    <w:pPr>
      <w:keepNext/>
      <w:ind w:left="180"/>
      <w:jc w:val="center"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Times New Roman TUR" w:hAnsi="Times New Roman TUR"/>
      <w:b/>
      <w:bCs/>
      <w:color w:val="000000"/>
      <w:sz w:val="20"/>
      <w:szCs w:val="20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b/>
      <w:bCs/>
      <w:lang w:val="en-US" w:eastAsia="en-U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TUR" w:eastAsia="Arial Unicode MS" w:hAnsi="Arial TUR" w:cs="Arial TUR"/>
      <w:b/>
      <w:bCs/>
      <w:sz w:val="28"/>
      <w:szCs w:val="28"/>
      <w:lang w:val="en-US" w:eastAsia="en-U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1">
    <w:name w:val="xl31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2">
    <w:name w:val="xl32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3">
    <w:name w:val="xl33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customStyle="1" w:styleId="xl34">
    <w:name w:val="xl3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TUR" w:eastAsia="Arial Unicode MS" w:hAnsi="Arial TUR" w:cs="Arial TUR"/>
      <w:sz w:val="18"/>
      <w:szCs w:val="18"/>
      <w:lang w:val="en-US" w:eastAsia="en-US"/>
    </w:rPr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Girintisi">
    <w:name w:val="Body Text Indent"/>
    <w:basedOn w:val="Normal"/>
    <w:semiHidden/>
    <w:pPr>
      <w:ind w:left="360"/>
      <w:jc w:val="both"/>
    </w:pPr>
    <w:rPr>
      <w:b/>
      <w:bCs/>
    </w:rPr>
  </w:style>
  <w:style w:type="paragraph" w:customStyle="1" w:styleId="AANumbering">
    <w:name w:val="AA Numbering"/>
    <w:basedOn w:val="Normal"/>
    <w:pPr>
      <w:numPr>
        <w:numId w:val="6"/>
      </w:numPr>
      <w:tabs>
        <w:tab w:val="left" w:pos="1134"/>
      </w:tabs>
      <w:spacing w:line="280" w:lineRule="atLeast"/>
    </w:pPr>
    <w:rPr>
      <w:sz w:val="22"/>
      <w:szCs w:val="20"/>
      <w:lang w:eastAsia="en-US"/>
    </w:rPr>
  </w:style>
  <w:style w:type="paragraph" w:styleId="ListeNumaras3">
    <w:name w:val="List Number 3"/>
    <w:basedOn w:val="Normal"/>
    <w:semiHidden/>
    <w:pPr>
      <w:numPr>
        <w:numId w:val="5"/>
      </w:numPr>
      <w:tabs>
        <w:tab w:val="clear" w:pos="926"/>
        <w:tab w:val="left" w:pos="851"/>
      </w:tabs>
      <w:ind w:left="1135" w:hanging="284"/>
    </w:pPr>
    <w:rPr>
      <w:rFonts w:ascii="Arial" w:hAnsi="Arial"/>
      <w:sz w:val="20"/>
      <w:szCs w:val="20"/>
      <w:lang w:val="en-GB" w:eastAsia="en-US"/>
    </w:rPr>
  </w:style>
  <w:style w:type="paragraph" w:styleId="GvdeMetni">
    <w:name w:val="Body Text"/>
    <w:aliases w:val="Body"/>
    <w:basedOn w:val="Normal"/>
    <w:semiHidden/>
    <w:pPr>
      <w:jc w:val="both"/>
    </w:pPr>
    <w:rPr>
      <w:rFonts w:ascii="Arial" w:hAnsi="Arial" w:cs="Arial"/>
      <w:sz w:val="22"/>
      <w:lang w:val="en-US" w:eastAsia="en-US"/>
    </w:rPr>
  </w:style>
  <w:style w:type="paragraph" w:styleId="GvdeMetniGirintisi3">
    <w:name w:val="Body Text Indent 3"/>
    <w:basedOn w:val="Normal"/>
    <w:semiHidden/>
    <w:pPr>
      <w:ind w:left="360"/>
      <w:jc w:val="both"/>
    </w:pPr>
    <w:rPr>
      <w:szCs w:val="20"/>
      <w:lang w:eastAsia="en-US"/>
    </w:rPr>
  </w:style>
  <w:style w:type="paragraph" w:styleId="ZarfDn">
    <w:name w:val="envelope return"/>
    <w:basedOn w:val="Normal"/>
    <w:semiHidden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eastAsia="en-US"/>
    </w:rPr>
  </w:style>
  <w:style w:type="character" w:customStyle="1" w:styleId="stbilgiChar">
    <w:name w:val="Üstbilgi Char"/>
    <w:basedOn w:val="VarsaylanParagrafYazTipi"/>
    <w:link w:val="stbilgi"/>
    <w:rsid w:val="00BB6570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70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</vt:lpstr>
    </vt:vector>
  </TitlesOfParts>
  <Company>mv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Ayşe Bozkırlı</dc:creator>
  <cp:lastModifiedBy>Ayse Bozkırlı</cp:lastModifiedBy>
  <cp:revision>5</cp:revision>
  <cp:lastPrinted>2013-05-14T06:52:00Z</cp:lastPrinted>
  <dcterms:created xsi:type="dcterms:W3CDTF">2016-04-01T12:15:00Z</dcterms:created>
  <dcterms:modified xsi:type="dcterms:W3CDTF">2016-04-25T06:54:00Z</dcterms:modified>
</cp:coreProperties>
</file>