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A" w:rsidRDefault="003814CA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1.AMAÇ</w:t>
      </w:r>
      <w:r w:rsidRPr="006B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CA" w:rsidRPr="006B0E4B" w:rsidRDefault="003814CA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 Valiliği bünyesine alınan veya hibe edilen dayanıklı taşınırların Taşınır Kayıt ve Yönetim Sistemi(TKYS) programına kayıtları yapılıp ilgililere zimmetle teslim etme işlemlerini yürütmek.</w:t>
      </w:r>
    </w:p>
    <w:p w:rsidR="003814CA" w:rsidRPr="006B0E4B" w:rsidRDefault="003814CA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2.SORUMLULAR</w:t>
      </w:r>
    </w:p>
    <w:p w:rsidR="003814CA" w:rsidRPr="000E0F8D" w:rsidRDefault="003814CA" w:rsidP="000E0F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8D">
        <w:rPr>
          <w:rFonts w:ascii="Times New Roman" w:hAnsi="Times New Roman" w:cs="Times New Roman"/>
          <w:sz w:val="24"/>
          <w:szCs w:val="24"/>
        </w:rPr>
        <w:t>Harcama Yetkilisi</w:t>
      </w:r>
    </w:p>
    <w:p w:rsidR="003814CA" w:rsidRPr="000E0F8D" w:rsidRDefault="003814CA" w:rsidP="000E0F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 ve Kabul Komisyonu</w:t>
      </w:r>
    </w:p>
    <w:p w:rsidR="003814CA" w:rsidRDefault="003814CA" w:rsidP="000E0F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Kayıt Yetkilisi</w:t>
      </w:r>
    </w:p>
    <w:p w:rsidR="00F734FA" w:rsidRPr="000E0F8D" w:rsidRDefault="00F734FA" w:rsidP="000E0F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Kontrol Yetkilisi</w:t>
      </w:r>
    </w:p>
    <w:p w:rsidR="003814CA" w:rsidRPr="006B0E4B" w:rsidRDefault="003814CA" w:rsidP="00A0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4CA" w:rsidRDefault="003814CA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3.UYGULAMA</w:t>
      </w:r>
    </w:p>
    <w:p w:rsidR="003814CA" w:rsidRPr="0058643F" w:rsidRDefault="003814CA" w:rsidP="00866721">
      <w:pPr>
        <w:pStyle w:val="ListeParagraf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Mersin Valiliği birimlerince t</w:t>
      </w:r>
      <w:r w:rsidRPr="0058643F">
        <w:rPr>
          <w:rFonts w:ascii="Times New Roman" w:hAnsi="Times New Roman" w:cs="Times New Roman"/>
          <w:color w:val="000000"/>
          <w:sz w:val="24"/>
          <w:szCs w:val="24"/>
        </w:rPr>
        <w:t>aşıt ve iş makineleri haricindeki dayanıklı taşınırlar Taşınır İstek Belgesi düzenlenmek suretiyle talep edilir. Ta</w:t>
      </w:r>
      <w:r w:rsidR="00F734FA">
        <w:rPr>
          <w:rFonts w:ascii="Times New Roman" w:hAnsi="Times New Roman" w:cs="Times New Roman"/>
          <w:color w:val="000000"/>
          <w:sz w:val="24"/>
          <w:szCs w:val="24"/>
        </w:rPr>
        <w:t>lep edilen dayanıklı taşınırlar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Taşınır Mal Yönetmeliği </w:t>
      </w:r>
      <w:r w:rsidRPr="0058643F">
        <w:rPr>
          <w:rFonts w:ascii="Times New Roman" w:hAnsi="Times New Roman" w:cs="Times New Roman"/>
          <w:color w:val="000000"/>
          <w:sz w:val="24"/>
          <w:szCs w:val="24"/>
        </w:rPr>
        <w:t xml:space="preserve">6/A örnek numaralı </w:t>
      </w:r>
      <w:r w:rsidR="00F734FA">
        <w:rPr>
          <w:rFonts w:ascii="Times New Roman" w:hAnsi="Times New Roman" w:cs="Times New Roman"/>
          <w:color w:val="000000"/>
          <w:sz w:val="24"/>
          <w:szCs w:val="24"/>
        </w:rPr>
        <w:t>Taşınır Teslim Belgesi</w:t>
      </w:r>
      <w:r w:rsidRPr="0058643F">
        <w:rPr>
          <w:rFonts w:ascii="Times New Roman" w:hAnsi="Times New Roman" w:cs="Times New Roman"/>
          <w:color w:val="000000"/>
          <w:sz w:val="24"/>
          <w:szCs w:val="24"/>
        </w:rPr>
        <w:t xml:space="preserve"> düzenlenerek kullanıma verilir</w:t>
      </w:r>
    </w:p>
    <w:p w:rsidR="003814CA" w:rsidRPr="0058643F" w:rsidRDefault="00F734FA" w:rsidP="00866721">
      <w:pPr>
        <w:pStyle w:val="ListeParagraf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Taşınır Teslim Belgesi</w:t>
      </w:r>
      <w:r w:rsidRPr="00586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4CA" w:rsidRPr="0058643F">
        <w:rPr>
          <w:rFonts w:ascii="Times New Roman" w:hAnsi="Times New Roman" w:cs="Times New Roman"/>
          <w:color w:val="000000"/>
          <w:sz w:val="24"/>
          <w:szCs w:val="24"/>
        </w:rPr>
        <w:t>dayanılarak Dayanıklı Taşınırlar Defterine gerekli kayıtlar yapılır. Fişin birinci nüshası dosyasında saklanır. İkinci nüshası zimmetle taşınır teslim edilen görevlilere verilir.</w:t>
      </w:r>
    </w:p>
    <w:p w:rsidR="003814CA" w:rsidRPr="00C45777" w:rsidRDefault="00F734FA" w:rsidP="00866721">
      <w:pPr>
        <w:pStyle w:val="ListeParagraf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Taşınır Teslim Belgesi</w:t>
      </w:r>
      <w:r w:rsidRPr="00586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4CA" w:rsidRPr="0058643F">
        <w:rPr>
          <w:rFonts w:ascii="Times New Roman" w:hAnsi="Times New Roman" w:cs="Times New Roman"/>
          <w:color w:val="000000"/>
          <w:sz w:val="24"/>
          <w:szCs w:val="24"/>
        </w:rPr>
        <w:t>edilen dayanıklı taşınırlar, kullanıcıları tarafından başkasına devredilemez. Kullanıcılarının görevden ayrılması halinde söz konusu taşınırların ambara iade edilmesi zorunludur. Bu şekilde teslim yapılmadan personelin kurumla ilişiği kesilme</w:t>
      </w:r>
      <w:r w:rsidR="003814CA">
        <w:rPr>
          <w:rFonts w:ascii="Times New Roman" w:hAnsi="Times New Roman" w:cs="Times New Roman"/>
          <w:color w:val="000000"/>
          <w:sz w:val="24"/>
          <w:szCs w:val="24"/>
        </w:rPr>
        <w:t>z.</w:t>
      </w:r>
    </w:p>
    <w:p w:rsidR="003814CA" w:rsidRPr="006B0E4B" w:rsidRDefault="003814CA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4.REFERANSLAR</w:t>
      </w:r>
    </w:p>
    <w:p w:rsidR="003814CA" w:rsidRPr="006B0E4B" w:rsidRDefault="003814CA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14CA" w:rsidRDefault="003814CA" w:rsidP="006B0E4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4B">
        <w:rPr>
          <w:rFonts w:ascii="Times New Roman" w:hAnsi="Times New Roman" w:cs="Times New Roman"/>
          <w:sz w:val="24"/>
          <w:szCs w:val="24"/>
        </w:rPr>
        <w:t>5018 Sayılı Kamu Mali Yönetimi ve Kontrol Kanunu</w:t>
      </w:r>
    </w:p>
    <w:p w:rsidR="003814CA" w:rsidRPr="006B0E4B" w:rsidRDefault="00CE2AF4" w:rsidP="006B0E4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14CA" w:rsidRPr="009F5AB5">
          <w:rPr>
            <w:rStyle w:val="Kpr"/>
            <w:rFonts w:ascii="Times New Roman" w:hAnsi="Times New Roman"/>
            <w:sz w:val="24"/>
            <w:szCs w:val="24"/>
          </w:rPr>
          <w:t>Taşınır Mal Yönetmeliği</w:t>
        </w:r>
      </w:hyperlink>
    </w:p>
    <w:p w:rsidR="003814CA" w:rsidRPr="006B0E4B" w:rsidRDefault="00CE2AF4" w:rsidP="006B0E4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14CA" w:rsidRPr="009F5AB5">
          <w:rPr>
            <w:rStyle w:val="Kpr"/>
            <w:rFonts w:ascii="Times New Roman" w:hAnsi="Times New Roman"/>
            <w:sz w:val="24"/>
            <w:szCs w:val="24"/>
          </w:rPr>
          <w:t>Merkezi Yönetim Harcama Belgeleri Yönetmeliği</w:t>
        </w:r>
      </w:hyperlink>
    </w:p>
    <w:p w:rsidR="003814CA" w:rsidRPr="006B0E4B" w:rsidRDefault="00CE2AF4" w:rsidP="006B0E4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14CA" w:rsidRPr="009F5AB5">
          <w:rPr>
            <w:rStyle w:val="Kpr"/>
            <w:rFonts w:ascii="Times New Roman" w:hAnsi="Times New Roman"/>
            <w:sz w:val="24"/>
            <w:szCs w:val="24"/>
          </w:rPr>
          <w:t>Merkezi Yönetim Harcama Belgeleri Hakkında Genel Tebliğ</w:t>
        </w:r>
      </w:hyperlink>
    </w:p>
    <w:p w:rsidR="003814CA" w:rsidRDefault="00CE2AF4" w:rsidP="006B0E4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814CA" w:rsidRPr="009F5AB5">
          <w:rPr>
            <w:rStyle w:val="Kpr"/>
            <w:rFonts w:ascii="Times New Roman" w:hAnsi="Times New Roman"/>
            <w:sz w:val="24"/>
            <w:szCs w:val="24"/>
          </w:rPr>
          <w:t>Muhasebat Genel Müdürlüğü Genel Tebliği (Sıra No:7)</w:t>
        </w:r>
      </w:hyperlink>
      <w:bookmarkStart w:id="0" w:name="_GoBack"/>
      <w:bookmarkEnd w:id="0"/>
    </w:p>
    <w:p w:rsidR="003814CA" w:rsidRPr="006B0E4B" w:rsidRDefault="003814CA" w:rsidP="00F54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4CA" w:rsidRDefault="003814CA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KAYITLAR</w:t>
      </w:r>
    </w:p>
    <w:p w:rsidR="003814CA" w:rsidRPr="004C323B" w:rsidRDefault="003814CA" w:rsidP="0009728B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23B">
        <w:rPr>
          <w:rFonts w:ascii="Times New Roman" w:hAnsi="Times New Roman" w:cs="Times New Roman"/>
          <w:sz w:val="24"/>
          <w:szCs w:val="24"/>
        </w:rPr>
        <w:t>Taşınır İstek Belgesi</w:t>
      </w:r>
    </w:p>
    <w:p w:rsidR="003814CA" w:rsidRPr="00F734FA" w:rsidRDefault="003814CA" w:rsidP="00217C76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FA">
        <w:rPr>
          <w:rFonts w:ascii="Times New Roman" w:hAnsi="Times New Roman" w:cs="Times New Roman"/>
          <w:sz w:val="24"/>
          <w:szCs w:val="24"/>
        </w:rPr>
        <w:t>TKYS Programı</w:t>
      </w:r>
    </w:p>
    <w:p w:rsidR="003814CA" w:rsidRPr="006B0E4B" w:rsidRDefault="003814CA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937" w:rsidRDefault="00402937" w:rsidP="002B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14CA" w:rsidRDefault="003814CA" w:rsidP="002B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lastRenderedPageBreak/>
        <w:t>6.REVİZYON TARİHÇESİ</w:t>
      </w:r>
    </w:p>
    <w:p w:rsidR="00402937" w:rsidRDefault="00402937" w:rsidP="002B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W w:w="9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94"/>
        <w:gridCol w:w="948"/>
        <w:gridCol w:w="5039"/>
        <w:gridCol w:w="1231"/>
        <w:gridCol w:w="1461"/>
      </w:tblGrid>
      <w:tr w:rsidR="00402937" w:rsidRPr="000A5FEE" w:rsidTr="00402937">
        <w:trPr>
          <w:trHeight w:val="686"/>
        </w:trPr>
        <w:tc>
          <w:tcPr>
            <w:tcW w:w="994" w:type="dxa"/>
            <w:vAlign w:val="center"/>
          </w:tcPr>
          <w:p w:rsidR="00402937" w:rsidRDefault="00402937" w:rsidP="00402937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Rev.</w:t>
            </w:r>
          </w:p>
          <w:p w:rsidR="00402937" w:rsidRPr="00BF5B3C" w:rsidRDefault="00402937" w:rsidP="00402937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48" w:type="dxa"/>
            <w:vAlign w:val="center"/>
          </w:tcPr>
          <w:p w:rsidR="00402937" w:rsidRPr="00BF5B3C" w:rsidRDefault="00402937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5039" w:type="dxa"/>
            <w:vAlign w:val="center"/>
          </w:tcPr>
          <w:p w:rsidR="00402937" w:rsidRPr="00BF5B3C" w:rsidRDefault="00402937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Değişiklik Sebebi</w:t>
            </w:r>
          </w:p>
        </w:tc>
        <w:tc>
          <w:tcPr>
            <w:tcW w:w="1231" w:type="dxa"/>
            <w:vAlign w:val="center"/>
          </w:tcPr>
          <w:p w:rsidR="00402937" w:rsidRPr="00BF5B3C" w:rsidRDefault="00402937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Onay</w:t>
            </w:r>
          </w:p>
        </w:tc>
        <w:tc>
          <w:tcPr>
            <w:tcW w:w="1461" w:type="dxa"/>
            <w:vAlign w:val="center"/>
          </w:tcPr>
          <w:p w:rsidR="00402937" w:rsidRPr="00BF5B3C" w:rsidRDefault="00402937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Tarih</w:t>
            </w:r>
          </w:p>
        </w:tc>
      </w:tr>
      <w:tr w:rsidR="00402937" w:rsidRPr="000A5FEE" w:rsidTr="00253595">
        <w:trPr>
          <w:trHeight w:val="567"/>
        </w:trPr>
        <w:tc>
          <w:tcPr>
            <w:tcW w:w="994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  <w:r w:rsidRPr="00BF5B3C">
              <w:rPr>
                <w:sz w:val="24"/>
                <w:szCs w:val="24"/>
              </w:rPr>
              <w:t>Rev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02937" w:rsidRPr="00BF5B3C" w:rsidRDefault="008E6B67" w:rsidP="008E6B6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Taşınır Mal Yönetmeliği gereğince Taşınır Kayıt Yetkilisi ve Taşınır Kontrol Yetkilisi ayrılmasından dolayı sorumluluklar kısmına 4 üncü madde eklenmiştir.</w:t>
            </w:r>
          </w:p>
        </w:tc>
        <w:tc>
          <w:tcPr>
            <w:tcW w:w="1231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  <w:r w:rsidRPr="00BF5B3C">
              <w:rPr>
                <w:sz w:val="24"/>
                <w:szCs w:val="24"/>
              </w:rPr>
              <w:t>YT</w:t>
            </w:r>
          </w:p>
        </w:tc>
        <w:tc>
          <w:tcPr>
            <w:tcW w:w="1461" w:type="dxa"/>
            <w:vAlign w:val="center"/>
          </w:tcPr>
          <w:p w:rsidR="00402937" w:rsidRPr="00BF5B3C" w:rsidRDefault="003F200E" w:rsidP="00253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</w:t>
            </w:r>
          </w:p>
        </w:tc>
      </w:tr>
      <w:tr w:rsidR="00402937" w:rsidRPr="000A5FEE" w:rsidTr="00253595">
        <w:trPr>
          <w:trHeight w:val="567"/>
        </w:trPr>
        <w:tc>
          <w:tcPr>
            <w:tcW w:w="994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402937" w:rsidRPr="00BF5B3C" w:rsidRDefault="00402937" w:rsidP="00253595">
            <w:pPr>
              <w:jc w:val="both"/>
              <w:rPr>
                <w:sz w:val="24"/>
                <w:szCs w:val="24"/>
              </w:rPr>
            </w:pPr>
          </w:p>
        </w:tc>
      </w:tr>
    </w:tbl>
    <w:p w:rsidR="00402937" w:rsidRDefault="00402937" w:rsidP="002B3512">
      <w:pPr>
        <w:spacing w:after="0" w:line="240" w:lineRule="auto"/>
      </w:pPr>
    </w:p>
    <w:p w:rsidR="003814CA" w:rsidRDefault="003814CA"/>
    <w:sectPr w:rsidR="003814CA" w:rsidSect="0086672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9C" w:rsidRDefault="00B4219C" w:rsidP="0007416F">
      <w:pPr>
        <w:spacing w:after="0" w:line="240" w:lineRule="auto"/>
      </w:pPr>
      <w:r>
        <w:separator/>
      </w:r>
    </w:p>
  </w:endnote>
  <w:endnote w:type="continuationSeparator" w:id="0">
    <w:p w:rsidR="00B4219C" w:rsidRDefault="00B4219C" w:rsidP="0007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68"/>
      <w:gridCol w:w="3128"/>
      <w:gridCol w:w="3098"/>
    </w:tblGrid>
    <w:tr w:rsidR="003814CA" w:rsidRPr="00B567E8">
      <w:trPr>
        <w:trHeight w:val="567"/>
      </w:trPr>
      <w:tc>
        <w:tcPr>
          <w:tcW w:w="3464" w:type="dxa"/>
        </w:tcPr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Hazırlayan</w:t>
          </w:r>
        </w:p>
      </w:tc>
      <w:tc>
        <w:tcPr>
          <w:tcW w:w="3464" w:type="dxa"/>
        </w:tcPr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3387" w:type="dxa"/>
        </w:tcPr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3814CA" w:rsidRPr="00B567E8">
      <w:trPr>
        <w:trHeight w:val="843"/>
      </w:trPr>
      <w:tc>
        <w:tcPr>
          <w:tcW w:w="3464" w:type="dxa"/>
        </w:tcPr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KYSS</w:t>
          </w:r>
        </w:p>
      </w:tc>
      <w:tc>
        <w:tcPr>
          <w:tcW w:w="3464" w:type="dxa"/>
        </w:tcPr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Müdürü</w:t>
          </w:r>
        </w:p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387" w:type="dxa"/>
        </w:tcPr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Yönetim Temsilcisi</w:t>
          </w:r>
        </w:p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814CA" w:rsidRPr="00B567E8" w:rsidRDefault="003814CA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</w:tbl>
  <w:p w:rsidR="003814CA" w:rsidRDefault="003814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9C" w:rsidRDefault="00B4219C" w:rsidP="0007416F">
      <w:pPr>
        <w:spacing w:after="0" w:line="240" w:lineRule="auto"/>
      </w:pPr>
      <w:r>
        <w:separator/>
      </w:r>
    </w:p>
  </w:footnote>
  <w:footnote w:type="continuationSeparator" w:id="0">
    <w:p w:rsidR="00B4219C" w:rsidRDefault="00B4219C" w:rsidP="0007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6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70"/>
      <w:gridCol w:w="3684"/>
      <w:gridCol w:w="1798"/>
      <w:gridCol w:w="1874"/>
      <w:gridCol w:w="1460"/>
    </w:tblGrid>
    <w:tr w:rsidR="003814CA" w:rsidRPr="00B567E8" w:rsidTr="0031794E">
      <w:trPr>
        <w:cantSplit/>
        <w:trHeight w:val="550"/>
      </w:trPr>
      <w:tc>
        <w:tcPr>
          <w:tcW w:w="1619" w:type="dxa"/>
          <w:vMerge w:val="restart"/>
          <w:vAlign w:val="center"/>
        </w:tcPr>
        <w:p w:rsidR="003814CA" w:rsidRPr="00B567E8" w:rsidRDefault="00BE5B43" w:rsidP="000150AA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42975" cy="8858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5" w:type="dxa"/>
        </w:tcPr>
        <w:p w:rsidR="003814CA" w:rsidRPr="00B567E8" w:rsidRDefault="003814CA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3814CA" w:rsidRPr="00B567E8" w:rsidRDefault="003814CA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3814CA" w:rsidRPr="00B567E8" w:rsidRDefault="003814CA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İdari Hizmetler Şube Müdürlüğü</w:t>
          </w:r>
        </w:p>
      </w:tc>
      <w:tc>
        <w:tcPr>
          <w:tcW w:w="1905" w:type="dxa"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3814CA" w:rsidRPr="00B567E8" w:rsidRDefault="003814CA" w:rsidP="002B351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İHŞM</w:t>
          </w: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.TL.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04</w:t>
          </w:r>
        </w:p>
      </w:tc>
      <w:tc>
        <w:tcPr>
          <w:tcW w:w="1225" w:type="dxa"/>
          <w:vMerge w:val="restart"/>
        </w:tcPr>
        <w:p w:rsidR="003814CA" w:rsidRPr="00B567E8" w:rsidRDefault="00BE5B43" w:rsidP="008161F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19150" cy="933450"/>
                <wp:effectExtent l="19050" t="0" r="0" b="0"/>
                <wp:docPr id="2" name="Resim 1" descr="K_Q_TSE_ISO_EN_9000-logo-1761A8C15E-seeklogo_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_Q_TSE_ISO_EN_9000-logo-1761A8C15E-seeklogo_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14CA" w:rsidRPr="00B567E8" w:rsidTr="0031794E">
      <w:trPr>
        <w:cantSplit/>
        <w:trHeight w:val="146"/>
      </w:trPr>
      <w:tc>
        <w:tcPr>
          <w:tcW w:w="1619" w:type="dxa"/>
          <w:vMerge/>
        </w:tcPr>
        <w:p w:rsidR="003814CA" w:rsidRPr="00B567E8" w:rsidRDefault="003814CA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85" w:type="dxa"/>
          <w:vMerge w:val="restart"/>
          <w:vAlign w:val="center"/>
        </w:tcPr>
        <w:p w:rsidR="003814CA" w:rsidRPr="00B567E8" w:rsidRDefault="003814CA" w:rsidP="003F1CFC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67E8">
            <w:rPr>
              <w:rFonts w:ascii="Times New Roman" w:hAnsi="Times New Roman" w:cs="Times New Roman"/>
              <w:b/>
              <w:bCs/>
              <w:sz w:val="24"/>
              <w:szCs w:val="24"/>
            </w:rPr>
            <w:t>Dayanıklı Taşınırların Zimmet Talimatı</w:t>
          </w:r>
        </w:p>
      </w:tc>
      <w:tc>
        <w:tcPr>
          <w:tcW w:w="1905" w:type="dxa"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3814CA" w:rsidRPr="00B567E8" w:rsidRDefault="003814CA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09.01.2015</w:t>
          </w:r>
        </w:p>
      </w:tc>
      <w:tc>
        <w:tcPr>
          <w:tcW w:w="1225" w:type="dxa"/>
          <w:vMerge/>
        </w:tcPr>
        <w:p w:rsidR="003814CA" w:rsidRDefault="003814CA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3814CA" w:rsidRPr="00B567E8" w:rsidTr="0031794E">
      <w:trPr>
        <w:cantSplit/>
        <w:trHeight w:val="146"/>
      </w:trPr>
      <w:tc>
        <w:tcPr>
          <w:tcW w:w="1619" w:type="dxa"/>
          <w:vMerge/>
        </w:tcPr>
        <w:p w:rsidR="003814CA" w:rsidRPr="00B567E8" w:rsidRDefault="003814CA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85" w:type="dxa"/>
          <w:vMerge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5" w:type="dxa"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3814CA" w:rsidRPr="00B567E8" w:rsidRDefault="003F200E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</w:t>
          </w:r>
        </w:p>
      </w:tc>
      <w:tc>
        <w:tcPr>
          <w:tcW w:w="1225" w:type="dxa"/>
          <w:vMerge/>
        </w:tcPr>
        <w:p w:rsidR="003814CA" w:rsidRPr="00B567E8" w:rsidRDefault="003814CA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3814CA" w:rsidRPr="00B567E8" w:rsidTr="0031794E">
      <w:trPr>
        <w:cantSplit/>
        <w:trHeight w:val="146"/>
      </w:trPr>
      <w:tc>
        <w:tcPr>
          <w:tcW w:w="1619" w:type="dxa"/>
          <w:vMerge/>
        </w:tcPr>
        <w:p w:rsidR="003814CA" w:rsidRPr="00B567E8" w:rsidRDefault="003814CA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85" w:type="dxa"/>
          <w:vMerge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5" w:type="dxa"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3814CA" w:rsidRPr="00B567E8" w:rsidRDefault="003F200E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23.06.2016</w:t>
          </w:r>
        </w:p>
      </w:tc>
      <w:tc>
        <w:tcPr>
          <w:tcW w:w="1225" w:type="dxa"/>
          <w:vMerge/>
        </w:tcPr>
        <w:p w:rsidR="003814CA" w:rsidRPr="00B567E8" w:rsidRDefault="003814CA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3814CA" w:rsidRPr="00B567E8" w:rsidTr="0031794E">
      <w:trPr>
        <w:cantSplit/>
        <w:trHeight w:val="146"/>
      </w:trPr>
      <w:tc>
        <w:tcPr>
          <w:tcW w:w="1619" w:type="dxa"/>
          <w:vMerge/>
        </w:tcPr>
        <w:p w:rsidR="003814CA" w:rsidRPr="00B567E8" w:rsidRDefault="003814CA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85" w:type="dxa"/>
          <w:vMerge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5" w:type="dxa"/>
        </w:tcPr>
        <w:p w:rsidR="003814CA" w:rsidRPr="00B567E8" w:rsidRDefault="003814CA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3814CA" w:rsidRPr="00B567E8" w:rsidRDefault="00CE2AF4" w:rsidP="00377FA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567E8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="003814CA" w:rsidRPr="00B567E8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instrText xml:space="preserve"> PAGE </w:instrText>
          </w:r>
          <w:r w:rsidRPr="00B567E8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3F200E">
            <w:rPr>
              <w:rStyle w:val="SayfaNumaras"/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B567E8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="003814CA" w:rsidRPr="00B567E8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="008E6B67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t>2</w:t>
          </w:r>
        </w:p>
      </w:tc>
      <w:tc>
        <w:tcPr>
          <w:tcW w:w="1225" w:type="dxa"/>
          <w:vMerge/>
        </w:tcPr>
        <w:p w:rsidR="003814CA" w:rsidRPr="00B567E8" w:rsidRDefault="003814CA" w:rsidP="00377FA0">
          <w:pPr>
            <w:pStyle w:val="stbilgi"/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</w:pPr>
        </w:p>
      </w:tc>
    </w:tr>
  </w:tbl>
  <w:p w:rsidR="003814CA" w:rsidRDefault="003814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2CF"/>
    <w:multiLevelType w:val="hybridMultilevel"/>
    <w:tmpl w:val="6A26C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4674"/>
    <w:multiLevelType w:val="multilevel"/>
    <w:tmpl w:val="2822FF48"/>
    <w:styleLink w:val="Sti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A486F9C"/>
    <w:multiLevelType w:val="hybridMultilevel"/>
    <w:tmpl w:val="2772A3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DB524C"/>
    <w:multiLevelType w:val="hybridMultilevel"/>
    <w:tmpl w:val="0884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B6430"/>
    <w:multiLevelType w:val="hybridMultilevel"/>
    <w:tmpl w:val="6FC433D2"/>
    <w:lvl w:ilvl="0" w:tplc="544A1A3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2B0DC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12BE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E819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82F5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E0E7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20D4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6482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2696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812AA"/>
    <w:multiLevelType w:val="hybridMultilevel"/>
    <w:tmpl w:val="586A37BC"/>
    <w:lvl w:ilvl="0" w:tplc="C248F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F6B7E"/>
    <w:multiLevelType w:val="hybridMultilevel"/>
    <w:tmpl w:val="4394E7E2"/>
    <w:lvl w:ilvl="0" w:tplc="6974E6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7F5DCE"/>
    <w:multiLevelType w:val="singleLevel"/>
    <w:tmpl w:val="2CA4E922"/>
    <w:lvl w:ilvl="0">
      <w:start w:val="1"/>
      <w:numFmt w:val="decimal"/>
      <w:lvlText w:val="3.%1"/>
      <w:lvlJc w:val="right"/>
      <w:pPr>
        <w:ind w:left="360" w:hanging="360"/>
      </w:pPr>
      <w:rPr>
        <w:rFonts w:cs="Times New Roman" w:hint="default"/>
      </w:rPr>
    </w:lvl>
  </w:abstractNum>
  <w:abstractNum w:abstractNumId="8">
    <w:nsid w:val="7484485F"/>
    <w:multiLevelType w:val="hybridMultilevel"/>
    <w:tmpl w:val="4CCA2F4C"/>
    <w:lvl w:ilvl="0" w:tplc="07C8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C5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8C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D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F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26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E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E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4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416F"/>
    <w:rsid w:val="0001095B"/>
    <w:rsid w:val="000150AA"/>
    <w:rsid w:val="00026D38"/>
    <w:rsid w:val="000715BE"/>
    <w:rsid w:val="0007416F"/>
    <w:rsid w:val="000903D6"/>
    <w:rsid w:val="0009728B"/>
    <w:rsid w:val="000A7C6A"/>
    <w:rsid w:val="000B068D"/>
    <w:rsid w:val="000B5B33"/>
    <w:rsid w:val="000C2F46"/>
    <w:rsid w:val="000E0F8D"/>
    <w:rsid w:val="00101C8D"/>
    <w:rsid w:val="00104870"/>
    <w:rsid w:val="001169FD"/>
    <w:rsid w:val="00120E34"/>
    <w:rsid w:val="00153D58"/>
    <w:rsid w:val="00174AE5"/>
    <w:rsid w:val="001B6124"/>
    <w:rsid w:val="001C2953"/>
    <w:rsid w:val="001D518A"/>
    <w:rsid w:val="001F0492"/>
    <w:rsid w:val="00216F2C"/>
    <w:rsid w:val="00217C76"/>
    <w:rsid w:val="00231FD4"/>
    <w:rsid w:val="00257D08"/>
    <w:rsid w:val="00270D7B"/>
    <w:rsid w:val="002A16A9"/>
    <w:rsid w:val="002B3512"/>
    <w:rsid w:val="002F6475"/>
    <w:rsid w:val="0031794E"/>
    <w:rsid w:val="00332E35"/>
    <w:rsid w:val="00375898"/>
    <w:rsid w:val="00375B08"/>
    <w:rsid w:val="00377FA0"/>
    <w:rsid w:val="00381306"/>
    <w:rsid w:val="003814CA"/>
    <w:rsid w:val="0038523E"/>
    <w:rsid w:val="00387608"/>
    <w:rsid w:val="00397AEA"/>
    <w:rsid w:val="003A32C5"/>
    <w:rsid w:val="003A7C19"/>
    <w:rsid w:val="003C4D33"/>
    <w:rsid w:val="003C62E3"/>
    <w:rsid w:val="003D76D4"/>
    <w:rsid w:val="003E459F"/>
    <w:rsid w:val="003F1CFC"/>
    <w:rsid w:val="003F200E"/>
    <w:rsid w:val="003F3352"/>
    <w:rsid w:val="00400083"/>
    <w:rsid w:val="00402937"/>
    <w:rsid w:val="00440C17"/>
    <w:rsid w:val="0045108D"/>
    <w:rsid w:val="004624C5"/>
    <w:rsid w:val="00491386"/>
    <w:rsid w:val="00496266"/>
    <w:rsid w:val="004B0A1E"/>
    <w:rsid w:val="004B2DDB"/>
    <w:rsid w:val="004C323B"/>
    <w:rsid w:val="004F13FB"/>
    <w:rsid w:val="005057DB"/>
    <w:rsid w:val="005321F4"/>
    <w:rsid w:val="00552A50"/>
    <w:rsid w:val="00552E44"/>
    <w:rsid w:val="005701F3"/>
    <w:rsid w:val="0058643F"/>
    <w:rsid w:val="005B158D"/>
    <w:rsid w:val="005B6E89"/>
    <w:rsid w:val="00640C9F"/>
    <w:rsid w:val="00645D50"/>
    <w:rsid w:val="00647234"/>
    <w:rsid w:val="006B0E4B"/>
    <w:rsid w:val="006B3C42"/>
    <w:rsid w:val="006E041B"/>
    <w:rsid w:val="0070355C"/>
    <w:rsid w:val="00747AFB"/>
    <w:rsid w:val="00751DB7"/>
    <w:rsid w:val="0076727A"/>
    <w:rsid w:val="00770313"/>
    <w:rsid w:val="00771FCE"/>
    <w:rsid w:val="007726AB"/>
    <w:rsid w:val="00775B65"/>
    <w:rsid w:val="0080348C"/>
    <w:rsid w:val="008161FB"/>
    <w:rsid w:val="00830880"/>
    <w:rsid w:val="00834041"/>
    <w:rsid w:val="008356F4"/>
    <w:rsid w:val="00866721"/>
    <w:rsid w:val="00873A73"/>
    <w:rsid w:val="00877607"/>
    <w:rsid w:val="008840F4"/>
    <w:rsid w:val="008963AA"/>
    <w:rsid w:val="008B0F5A"/>
    <w:rsid w:val="008E6B67"/>
    <w:rsid w:val="008E75D9"/>
    <w:rsid w:val="008F2A2D"/>
    <w:rsid w:val="0091023C"/>
    <w:rsid w:val="00943B85"/>
    <w:rsid w:val="0094670E"/>
    <w:rsid w:val="00962911"/>
    <w:rsid w:val="0097660B"/>
    <w:rsid w:val="009A70DA"/>
    <w:rsid w:val="009E6319"/>
    <w:rsid w:val="009F5AB5"/>
    <w:rsid w:val="00A00208"/>
    <w:rsid w:val="00A04261"/>
    <w:rsid w:val="00A16FA2"/>
    <w:rsid w:val="00A36647"/>
    <w:rsid w:val="00A53CD8"/>
    <w:rsid w:val="00A864F1"/>
    <w:rsid w:val="00AB42D5"/>
    <w:rsid w:val="00AD0367"/>
    <w:rsid w:val="00AF09E4"/>
    <w:rsid w:val="00AF7CA6"/>
    <w:rsid w:val="00B02C34"/>
    <w:rsid w:val="00B3761C"/>
    <w:rsid w:val="00B4219C"/>
    <w:rsid w:val="00B567E8"/>
    <w:rsid w:val="00B65411"/>
    <w:rsid w:val="00B75AEE"/>
    <w:rsid w:val="00BC2722"/>
    <w:rsid w:val="00BC2B6E"/>
    <w:rsid w:val="00BE0F7D"/>
    <w:rsid w:val="00BE17B2"/>
    <w:rsid w:val="00BE5B43"/>
    <w:rsid w:val="00C15E3D"/>
    <w:rsid w:val="00C45777"/>
    <w:rsid w:val="00C47E93"/>
    <w:rsid w:val="00C9306B"/>
    <w:rsid w:val="00CC4869"/>
    <w:rsid w:val="00CC6BB5"/>
    <w:rsid w:val="00CE2AF4"/>
    <w:rsid w:val="00D21641"/>
    <w:rsid w:val="00D75A93"/>
    <w:rsid w:val="00DA426E"/>
    <w:rsid w:val="00DB22A5"/>
    <w:rsid w:val="00DB243E"/>
    <w:rsid w:val="00DC48A6"/>
    <w:rsid w:val="00DC518A"/>
    <w:rsid w:val="00DD4C30"/>
    <w:rsid w:val="00DE02D5"/>
    <w:rsid w:val="00DF7AD8"/>
    <w:rsid w:val="00E0779B"/>
    <w:rsid w:val="00E13516"/>
    <w:rsid w:val="00E248BC"/>
    <w:rsid w:val="00E26FD6"/>
    <w:rsid w:val="00E605A7"/>
    <w:rsid w:val="00E67C88"/>
    <w:rsid w:val="00E7773A"/>
    <w:rsid w:val="00E81287"/>
    <w:rsid w:val="00E84089"/>
    <w:rsid w:val="00EE0F61"/>
    <w:rsid w:val="00EE1782"/>
    <w:rsid w:val="00F13EED"/>
    <w:rsid w:val="00F359CB"/>
    <w:rsid w:val="00F466F7"/>
    <w:rsid w:val="00F541E0"/>
    <w:rsid w:val="00F734FA"/>
    <w:rsid w:val="00F859D8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07416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7416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7416F"/>
    <w:rPr>
      <w:rFonts w:cs="Times New Roman"/>
    </w:rPr>
  </w:style>
  <w:style w:type="paragraph" w:styleId="ListeParagraf">
    <w:name w:val="List Paragraph"/>
    <w:basedOn w:val="Normal"/>
    <w:uiPriority w:val="99"/>
    <w:qFormat/>
    <w:rsid w:val="0076727A"/>
    <w:pPr>
      <w:ind w:left="720"/>
    </w:pPr>
  </w:style>
  <w:style w:type="character" w:styleId="Kpr">
    <w:name w:val="Hyperlink"/>
    <w:uiPriority w:val="99"/>
    <w:rsid w:val="000A7C6A"/>
    <w:rPr>
      <w:rFonts w:cs="Times New Roman"/>
      <w:color w:val="0000FF"/>
      <w:u w:val="single"/>
    </w:rPr>
  </w:style>
  <w:style w:type="character" w:styleId="SayfaNumaras">
    <w:name w:val="page number"/>
    <w:uiPriority w:val="99"/>
    <w:rsid w:val="003F1CFC"/>
    <w:rPr>
      <w:rFonts w:cs="Times New Roman"/>
    </w:rPr>
  </w:style>
  <w:style w:type="numbering" w:customStyle="1" w:styleId="Stil1">
    <w:name w:val="Stil1"/>
    <w:rsid w:val="00D0156B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/kurumlar/mersin.gov.tr/KYS/Y&#246;netmelikler/Merkezi_Yonetim_Harcama_Belegeleri_Yonetmeligi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sin.gov.tr/kurumlar/mersin.gov.tr/KYS/Y&#246;netmelikler/Tasinir_Mal_Y&#246;netmeli&#287;i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mersin.gov.tr/kurumlar/mersin.gov.tr/KYS/Tebligler/Muhasebat_Genel_Mudurlugu_Genel_Tebligi(S&#305;ra_No-7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sin.gov.tr/kurumlar/mersin.gov.tr/KYS/Tebligler/Merkezi_Yonetim-Harcama_Belegeleri_Hakk&#305;nda_Genel_Tebligi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>NeC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CASPER</cp:lastModifiedBy>
  <cp:revision>9</cp:revision>
  <cp:lastPrinted>2016-06-23T06:26:00Z</cp:lastPrinted>
  <dcterms:created xsi:type="dcterms:W3CDTF">2016-06-09T11:46:00Z</dcterms:created>
  <dcterms:modified xsi:type="dcterms:W3CDTF">2016-06-23T13:03:00Z</dcterms:modified>
</cp:coreProperties>
</file>