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F22893">
        <w:rPr>
          <w:b w:val="0"/>
          <w:sz w:val="22"/>
          <w:szCs w:val="22"/>
        </w:rPr>
        <w:t>201</w:t>
      </w:r>
      <w:r w:rsidR="004F6BCD">
        <w:rPr>
          <w:b w:val="0"/>
          <w:sz w:val="22"/>
          <w:szCs w:val="22"/>
        </w:rPr>
        <w:t>5/</w:t>
      </w:r>
      <w:r w:rsidR="00153B6B">
        <w:rPr>
          <w:b w:val="0"/>
          <w:sz w:val="22"/>
          <w:szCs w:val="22"/>
        </w:rPr>
        <w:t>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153B6B">
        <w:rPr>
          <w:b w:val="0"/>
          <w:szCs w:val="22"/>
        </w:rPr>
        <w:t>20/10/</w:t>
      </w:r>
      <w:r w:rsidR="00F22893">
        <w:rPr>
          <w:b w:val="0"/>
          <w:szCs w:val="22"/>
        </w:rPr>
        <w:t>201</w:t>
      </w:r>
      <w:r w:rsidR="00153B6B">
        <w:rPr>
          <w:b w:val="0"/>
          <w:szCs w:val="22"/>
        </w:rPr>
        <w:t>5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297188" w:rsidRPr="00297188" w:rsidRDefault="009C45A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Protokol Şube</w:t>
            </w:r>
            <w:r w:rsidR="00297188">
              <w:rPr>
                <w:b/>
                <w:bCs/>
                <w:sz w:val="22"/>
                <w:szCs w:val="22"/>
              </w:rPr>
              <w:t xml:space="preserve">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DD4CA2" w:rsidRPr="0032191D" w:rsidRDefault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153B6B">
              <w:rPr>
                <w:bCs/>
                <w:sz w:val="22"/>
                <w:szCs w:val="22"/>
              </w:rPr>
              <w:t>Rabia ÇİFTÇİ</w:t>
            </w:r>
          </w:p>
          <w:p w:rsidR="00DD4CA2" w:rsidRDefault="00BA3D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725FFC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4F6BCD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</w:t>
            </w:r>
            <w:r w:rsidR="003A179B">
              <w:rPr>
                <w:b/>
                <w:bCs/>
                <w:sz w:val="22"/>
                <w:szCs w:val="22"/>
              </w:rPr>
              <w:t xml:space="preserve">  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Protokol</w:t>
            </w:r>
            <w:proofErr w:type="gramEnd"/>
            <w:r>
              <w:rPr>
                <w:bCs/>
                <w:sz w:val="22"/>
                <w:szCs w:val="22"/>
              </w:rPr>
              <w:t xml:space="preserve"> Bürosu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53B6B">
              <w:rPr>
                <w:bCs/>
                <w:sz w:val="22"/>
                <w:szCs w:val="22"/>
              </w:rPr>
              <w:t>20</w:t>
            </w:r>
            <w:r w:rsidR="00F22893">
              <w:rPr>
                <w:bCs/>
                <w:sz w:val="22"/>
                <w:szCs w:val="22"/>
              </w:rPr>
              <w:t>/10/201</w:t>
            </w:r>
            <w:r w:rsidR="00153B6B">
              <w:rPr>
                <w:bCs/>
                <w:sz w:val="22"/>
                <w:szCs w:val="22"/>
              </w:rPr>
              <w:t>5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53B6B">
              <w:rPr>
                <w:bCs/>
                <w:sz w:val="22"/>
                <w:szCs w:val="22"/>
              </w:rPr>
              <w:t>09:00</w:t>
            </w:r>
            <w:proofErr w:type="gramEnd"/>
          </w:p>
          <w:p w:rsidR="00F030E5" w:rsidRPr="00066915" w:rsidRDefault="00F030E5" w:rsidP="000B06D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153B6B">
              <w:rPr>
                <w:bCs/>
                <w:sz w:val="22"/>
                <w:szCs w:val="22"/>
              </w:rPr>
              <w:t>09</w:t>
            </w:r>
            <w:proofErr w:type="gramEnd"/>
            <w:r w:rsidR="00153B6B">
              <w:rPr>
                <w:bCs/>
                <w:sz w:val="22"/>
                <w:szCs w:val="22"/>
              </w:rPr>
              <w:t>:15</w:t>
            </w:r>
          </w:p>
        </w:tc>
      </w:tr>
      <w:tr w:rsidR="003A179B" w:rsidRPr="00066915" w:rsidTr="00F2434B">
        <w:trPr>
          <w:cantSplit/>
          <w:trHeight w:val="1401"/>
        </w:trPr>
        <w:tc>
          <w:tcPr>
            <w:tcW w:w="5982" w:type="dxa"/>
          </w:tcPr>
          <w:p w:rsidR="003A179B" w:rsidRDefault="003A17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3A179B" w:rsidRDefault="003A179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82AFA" w:rsidRDefault="00E82AF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4818DC" w:rsidRPr="00066915" w:rsidTr="003913A1">
        <w:tc>
          <w:tcPr>
            <w:tcW w:w="1143" w:type="dxa"/>
          </w:tcPr>
          <w:p w:rsidR="004818DC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82AFA" w:rsidRDefault="00E82AFA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B1AC1" w:rsidRDefault="00EB1AC1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B1AC1" w:rsidRDefault="00EB1AC1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B1AC1" w:rsidRDefault="00EB1AC1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B1AC1" w:rsidRDefault="00EB1AC1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B1AC1" w:rsidRDefault="00EB1AC1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4818DC" w:rsidRPr="00066915" w:rsidRDefault="00153B6B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20</w:t>
            </w:r>
            <w:r w:rsidR="00F22893">
              <w:rPr>
                <w:bCs/>
                <w:sz w:val="22"/>
                <w:szCs w:val="22"/>
              </w:rPr>
              <w:t>/10/201</w:t>
            </w:r>
            <w:r>
              <w:rPr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2085" w:type="dxa"/>
            <w:vAlign w:val="center"/>
          </w:tcPr>
          <w:p w:rsidR="004818DC" w:rsidRDefault="003212F7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Hedefleri, Sistem Dokümanları,</w:t>
            </w:r>
            <w:r w:rsidR="004F6BCD" w:rsidRPr="004F6BCD">
              <w:rPr>
                <w:sz w:val="22"/>
                <w:szCs w:val="22"/>
              </w:rPr>
              <w:t xml:space="preserve"> Yeni Web Sitesi Güncellem</w:t>
            </w:r>
            <w:bookmarkStart w:id="0" w:name="_GoBack"/>
            <w:bookmarkEnd w:id="0"/>
            <w:r w:rsidR="004F6BCD" w:rsidRPr="004F6BCD">
              <w:rPr>
                <w:sz w:val="22"/>
                <w:szCs w:val="22"/>
              </w:rPr>
              <w:t>eleri</w:t>
            </w:r>
            <w:r>
              <w:rPr>
                <w:sz w:val="22"/>
                <w:szCs w:val="22"/>
              </w:rPr>
              <w:t xml:space="preserve"> </w:t>
            </w:r>
            <w:r w:rsidR="004F6BCD" w:rsidRPr="004F6BCD">
              <w:rPr>
                <w:sz w:val="22"/>
                <w:szCs w:val="22"/>
              </w:rPr>
              <w:t xml:space="preserve">Görev Tanımları, </w:t>
            </w:r>
            <w:r w:rsidR="004F6BCD">
              <w:rPr>
                <w:sz w:val="22"/>
                <w:szCs w:val="22"/>
              </w:rPr>
              <w:t>Kutlama Anma Programı</w:t>
            </w:r>
            <w:r w:rsidR="004F6BCD" w:rsidRPr="004F6BCD">
              <w:rPr>
                <w:sz w:val="22"/>
                <w:szCs w:val="22"/>
              </w:rPr>
              <w:t xml:space="preserve"> İş Akış Şeması, </w:t>
            </w:r>
            <w:r w:rsidR="004F6BCD">
              <w:rPr>
                <w:sz w:val="22"/>
                <w:szCs w:val="22"/>
              </w:rPr>
              <w:t>Talimatlar</w:t>
            </w:r>
            <w:r w:rsidR="004F6BCD" w:rsidRPr="004F6BCD">
              <w:rPr>
                <w:sz w:val="22"/>
                <w:szCs w:val="22"/>
              </w:rPr>
              <w:t xml:space="preserve">- Birim Arşivi-Alt Birim Arşivi, Personel Memnuniyet ve </w:t>
            </w:r>
            <w:proofErr w:type="gramStart"/>
            <w:r w:rsidR="004F6BCD" w:rsidRPr="004F6BCD">
              <w:rPr>
                <w:sz w:val="22"/>
                <w:szCs w:val="22"/>
              </w:rPr>
              <w:t>Şikayet</w:t>
            </w:r>
            <w:proofErr w:type="gramEnd"/>
            <w:r w:rsidR="004F6BCD" w:rsidRPr="004F6BCD">
              <w:rPr>
                <w:sz w:val="22"/>
                <w:szCs w:val="22"/>
              </w:rPr>
              <w:t xml:space="preserve"> Anket Kayıtları,</w:t>
            </w:r>
          </w:p>
          <w:p w:rsidR="004F6BCD" w:rsidRDefault="004F6BCD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4818DC" w:rsidRPr="00066915" w:rsidRDefault="00FD7D5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 Şube</w:t>
            </w:r>
            <w:r w:rsidR="004818DC">
              <w:rPr>
                <w:bCs/>
                <w:sz w:val="22"/>
                <w:szCs w:val="22"/>
              </w:rPr>
              <w:t xml:space="preserve"> Müdürü</w:t>
            </w:r>
            <w:r w:rsidR="004F6BCD">
              <w:rPr>
                <w:bCs/>
                <w:sz w:val="22"/>
                <w:szCs w:val="22"/>
              </w:rPr>
              <w:t xml:space="preserve"> ve Personeller</w:t>
            </w:r>
          </w:p>
        </w:tc>
        <w:tc>
          <w:tcPr>
            <w:tcW w:w="2551" w:type="dxa"/>
            <w:vAlign w:val="center"/>
          </w:tcPr>
          <w:p w:rsidR="004818DC" w:rsidRDefault="00FD7D57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ARSLAN</w:t>
            </w:r>
            <w:r w:rsidR="004F6BCD">
              <w:rPr>
                <w:bCs/>
                <w:sz w:val="22"/>
                <w:szCs w:val="22"/>
              </w:rPr>
              <w:t xml:space="preserve"> </w:t>
            </w:r>
          </w:p>
          <w:p w:rsidR="004F6BCD" w:rsidRPr="004F6BCD" w:rsidRDefault="004F6BCD" w:rsidP="004F6BCD">
            <w:pPr>
              <w:pStyle w:val="stbilgi"/>
              <w:rPr>
                <w:bCs/>
                <w:sz w:val="22"/>
                <w:szCs w:val="22"/>
              </w:rPr>
            </w:pPr>
            <w:r w:rsidRPr="004F6BCD">
              <w:rPr>
                <w:bCs/>
                <w:sz w:val="22"/>
                <w:szCs w:val="22"/>
              </w:rPr>
              <w:t>Mehmet Nuri ERDEM</w:t>
            </w:r>
          </w:p>
          <w:p w:rsidR="004F6BCD" w:rsidRPr="004F6BCD" w:rsidRDefault="004F6BCD" w:rsidP="004F6BCD">
            <w:pPr>
              <w:pStyle w:val="stbilgi"/>
              <w:rPr>
                <w:b/>
                <w:bCs/>
                <w:sz w:val="22"/>
                <w:szCs w:val="22"/>
              </w:rPr>
            </w:pPr>
            <w:r w:rsidRPr="004F6BCD">
              <w:rPr>
                <w:bCs/>
                <w:sz w:val="22"/>
                <w:szCs w:val="22"/>
              </w:rPr>
              <w:t>Erdal YILDIRIM</w:t>
            </w:r>
            <w:r w:rsidRPr="004F6BCD">
              <w:rPr>
                <w:b/>
                <w:bCs/>
                <w:sz w:val="22"/>
                <w:szCs w:val="22"/>
              </w:rPr>
              <w:t xml:space="preserve"> </w:t>
            </w:r>
          </w:p>
          <w:p w:rsidR="004F6BCD" w:rsidRPr="004F6BCD" w:rsidRDefault="004F6BCD" w:rsidP="004F6BCD">
            <w:pPr>
              <w:pStyle w:val="stbilgi"/>
              <w:rPr>
                <w:bCs/>
                <w:sz w:val="22"/>
                <w:szCs w:val="22"/>
              </w:rPr>
            </w:pPr>
            <w:r w:rsidRPr="004F6BCD">
              <w:rPr>
                <w:bCs/>
                <w:sz w:val="22"/>
                <w:szCs w:val="22"/>
              </w:rPr>
              <w:t>Mahmut KARATAY</w:t>
            </w:r>
          </w:p>
          <w:p w:rsidR="004F6BCD" w:rsidRPr="004818DC" w:rsidRDefault="004F6BCD" w:rsidP="004F6BC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4F6BCD">
              <w:rPr>
                <w:bCs/>
                <w:sz w:val="22"/>
                <w:szCs w:val="22"/>
              </w:rPr>
              <w:t>Selim TANYILDIZ</w:t>
            </w:r>
          </w:p>
        </w:tc>
        <w:tc>
          <w:tcPr>
            <w:tcW w:w="1782" w:type="dxa"/>
            <w:vAlign w:val="center"/>
          </w:tcPr>
          <w:p w:rsidR="00F22893" w:rsidRPr="00066915" w:rsidRDefault="00153B6B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2893" w:rsidRDefault="00F228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C712C0" w:rsidRDefault="00C712C0" w:rsidP="00C712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712C0" w:rsidRPr="00297188" w:rsidRDefault="00C712C0" w:rsidP="00C712C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Protokol Şube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851399" w:rsidRPr="0032191D" w:rsidRDefault="00851399" w:rsidP="0085139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="00153B6B">
              <w:rPr>
                <w:bCs/>
                <w:sz w:val="22"/>
                <w:szCs w:val="22"/>
              </w:rPr>
              <w:t>Rabia ÇİFTÇİ</w:t>
            </w:r>
          </w:p>
          <w:p w:rsidR="007C3A8C" w:rsidRPr="00066915" w:rsidRDefault="00851399" w:rsidP="00153B6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725FF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2B01B0" w:rsidRPr="0032191D" w:rsidRDefault="004F6BCD" w:rsidP="002B01B0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</w:t>
            </w:r>
            <w:r w:rsidR="00EB1AC1">
              <w:rPr>
                <w:b/>
                <w:bCs/>
                <w:sz w:val="22"/>
                <w:szCs w:val="22"/>
              </w:rPr>
              <w:t xml:space="preserve">              </w:t>
            </w:r>
            <w:r w:rsidR="002B01B0" w:rsidRPr="00066915">
              <w:rPr>
                <w:b/>
                <w:bCs/>
                <w:sz w:val="22"/>
                <w:szCs w:val="22"/>
              </w:rPr>
              <w:t>:</w:t>
            </w:r>
            <w:r w:rsidR="002B01B0">
              <w:rPr>
                <w:b/>
                <w:bCs/>
                <w:sz w:val="22"/>
                <w:szCs w:val="22"/>
              </w:rPr>
              <w:t xml:space="preserve"> </w:t>
            </w:r>
            <w:r w:rsidRPr="004F6BCD">
              <w:rPr>
                <w:bCs/>
                <w:sz w:val="22"/>
                <w:szCs w:val="22"/>
              </w:rPr>
              <w:t>Protokol</w:t>
            </w:r>
            <w:proofErr w:type="gramEnd"/>
            <w:r w:rsidRPr="004F6BCD">
              <w:rPr>
                <w:bCs/>
                <w:sz w:val="22"/>
                <w:szCs w:val="22"/>
              </w:rPr>
              <w:t xml:space="preserve"> Bürosu</w:t>
            </w:r>
          </w:p>
          <w:p w:rsidR="002B01B0" w:rsidRPr="00066915" w:rsidRDefault="002B01B0" w:rsidP="002B01B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53B6B">
              <w:rPr>
                <w:bCs/>
                <w:sz w:val="22"/>
                <w:szCs w:val="22"/>
              </w:rPr>
              <w:t>20</w:t>
            </w:r>
            <w:r w:rsidR="00F22893">
              <w:rPr>
                <w:bCs/>
                <w:sz w:val="22"/>
                <w:szCs w:val="22"/>
              </w:rPr>
              <w:t>/10/201</w:t>
            </w:r>
            <w:r w:rsidR="00153B6B">
              <w:rPr>
                <w:bCs/>
                <w:sz w:val="22"/>
                <w:szCs w:val="22"/>
              </w:rPr>
              <w:t>5</w:t>
            </w:r>
            <w:proofErr w:type="gramEnd"/>
          </w:p>
          <w:p w:rsidR="002B01B0" w:rsidRPr="00066915" w:rsidRDefault="002B01B0" w:rsidP="002B01B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53B6B">
              <w:rPr>
                <w:bCs/>
                <w:sz w:val="22"/>
                <w:szCs w:val="22"/>
              </w:rPr>
              <w:t>12:0</w:t>
            </w:r>
            <w:r w:rsidR="000B06D2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2B01B0" w:rsidP="00153B6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53B6B">
              <w:rPr>
                <w:bCs/>
                <w:sz w:val="22"/>
                <w:szCs w:val="22"/>
              </w:rPr>
              <w:t>12</w:t>
            </w:r>
            <w:proofErr w:type="gramEnd"/>
            <w:r w:rsidR="00153B6B">
              <w:rPr>
                <w:bCs/>
                <w:sz w:val="22"/>
                <w:szCs w:val="22"/>
              </w:rPr>
              <w:t>:15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557C" w:rsidRDefault="0027557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8D0A94" w:rsidRDefault="00C4205D" w:rsidP="00D37BC4">
            <w:pPr>
              <w:pStyle w:val="stbilgi"/>
              <w:tabs>
                <w:tab w:val="clear" w:pos="4536"/>
                <w:tab w:val="clear" w:pos="9072"/>
                <w:tab w:val="left" w:pos="993"/>
              </w:tabs>
              <w:rPr>
                <w:bCs/>
              </w:rPr>
            </w:pPr>
            <w:r w:rsidRPr="008D0A94">
              <w:rPr>
                <w:b/>
                <w:bCs/>
              </w:rPr>
              <w:t>LS-01_Dağıtım Listesi</w:t>
            </w:r>
            <w:r w:rsidRPr="008D0A94">
              <w:rPr>
                <w:bCs/>
              </w:rPr>
              <w:t>’nin kullanılmadığı tespit edilmiş olup, dokümanın kullanımlığının sağlanması.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 w:rsidP="00854590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</w:t>
      </w:r>
      <w:r w:rsidR="00847012">
        <w:rPr>
          <w:b/>
          <w:bCs/>
          <w:sz w:val="22"/>
          <w:szCs w:val="22"/>
        </w:rPr>
        <w:t>GENEL GÖRÜŞ VE DEĞERLENDİRMELER</w:t>
      </w:r>
      <w:r w:rsidRPr="00066915">
        <w:rPr>
          <w:b/>
          <w:bCs/>
          <w:sz w:val="22"/>
          <w:szCs w:val="22"/>
        </w:rPr>
        <w:t>:</w:t>
      </w:r>
    </w:p>
    <w:p w:rsidR="00AD5D66" w:rsidRDefault="00AD5D66" w:rsidP="00AD5D66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/>
          <w:bCs/>
          <w:sz w:val="22"/>
          <w:szCs w:val="22"/>
        </w:rPr>
      </w:pPr>
    </w:p>
    <w:p w:rsidR="00482299" w:rsidRPr="00F060A8" w:rsidRDefault="00AD1300" w:rsidP="006102B3">
      <w:pPr>
        <w:pStyle w:val="stbilgi"/>
        <w:numPr>
          <w:ilvl w:val="0"/>
          <w:numId w:val="25"/>
        </w:numPr>
        <w:tabs>
          <w:tab w:val="clear" w:pos="4536"/>
          <w:tab w:val="clear" w:pos="9072"/>
          <w:tab w:val="left" w:pos="1980"/>
        </w:tabs>
        <w:rPr>
          <w:bCs/>
          <w:sz w:val="22"/>
          <w:szCs w:val="22"/>
        </w:rPr>
      </w:pPr>
      <w:r>
        <w:rPr>
          <w:bCs/>
        </w:rPr>
        <w:t>KEK 6.maddesine istinaden (</w:t>
      </w:r>
      <w:proofErr w:type="gramStart"/>
      <w:r>
        <w:rPr>
          <w:bCs/>
        </w:rPr>
        <w:t>6.4</w:t>
      </w:r>
      <w:proofErr w:type="gramEnd"/>
      <w:r>
        <w:rPr>
          <w:bCs/>
        </w:rPr>
        <w:t xml:space="preserve"> Çalışma Ortamı) </w:t>
      </w:r>
      <w:r w:rsidR="006102B3">
        <w:rPr>
          <w:bCs/>
        </w:rPr>
        <w:t>Protokol</w:t>
      </w:r>
      <w:r w:rsidR="006102B3" w:rsidRPr="006102B3">
        <w:rPr>
          <w:bCs/>
        </w:rPr>
        <w:t xml:space="preserve"> Şube Müdürlüğü için 1 adet donanımlı oda (Şube Müdürü için) ihtiyaç duyulduğu,</w:t>
      </w:r>
    </w:p>
    <w:p w:rsidR="00F060A8" w:rsidRPr="00F060A8" w:rsidRDefault="00F060A8" w:rsidP="00F060A8">
      <w:pPr>
        <w:pStyle w:val="ListeParagraf"/>
        <w:numPr>
          <w:ilvl w:val="0"/>
          <w:numId w:val="25"/>
        </w:numPr>
        <w:rPr>
          <w:bCs/>
        </w:rPr>
      </w:pPr>
      <w:r w:rsidRPr="00F060A8">
        <w:rPr>
          <w:bCs/>
        </w:rPr>
        <w:t>Birim Arşivi-Alt Birim Arşivi ve Kalite Kayıtları Valilik binası taşınması sebebiyle henüz oluşturulma</w:t>
      </w:r>
      <w:r w:rsidR="00EB1AC1">
        <w:rPr>
          <w:bCs/>
        </w:rPr>
        <w:t>dığı tespit edilmiştir</w:t>
      </w:r>
      <w:r w:rsidRPr="00F060A8">
        <w:rPr>
          <w:bCs/>
        </w:rPr>
        <w:t>,</w:t>
      </w:r>
    </w:p>
    <w:p w:rsidR="006102B3" w:rsidRPr="006102B3" w:rsidRDefault="006102B3" w:rsidP="006102B3">
      <w:pPr>
        <w:pStyle w:val="ListeParagraf"/>
        <w:numPr>
          <w:ilvl w:val="0"/>
          <w:numId w:val="25"/>
        </w:numPr>
        <w:rPr>
          <w:bCs/>
          <w:u w:val="single"/>
        </w:rPr>
      </w:pPr>
      <w:r w:rsidRPr="006102B3">
        <w:rPr>
          <w:bCs/>
        </w:rPr>
        <w:t xml:space="preserve">Personele yeni web adresimiz </w:t>
      </w:r>
      <w:hyperlink r:id="rId8" w:history="1">
        <w:r w:rsidRPr="006102B3">
          <w:rPr>
            <w:rStyle w:val="Kpr"/>
            <w:bCs/>
          </w:rPr>
          <w:t>www.mersin.gov.tr/kalite</w:t>
        </w:r>
      </w:hyperlink>
      <w:r w:rsidRPr="006102B3">
        <w:rPr>
          <w:bCs/>
        </w:rPr>
        <w:t xml:space="preserve"> hakkında bil</w:t>
      </w:r>
      <w:r w:rsidR="00F41911">
        <w:rPr>
          <w:bCs/>
        </w:rPr>
        <w:t>gi</w:t>
      </w:r>
      <w:r w:rsidRPr="006102B3">
        <w:rPr>
          <w:bCs/>
        </w:rPr>
        <w:t>lendirme eğitimi verilmesi.</w:t>
      </w:r>
    </w:p>
    <w:p w:rsidR="006102B3" w:rsidRPr="00D027C7" w:rsidRDefault="006102B3" w:rsidP="00F41911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Pr="00482299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  <w:t xml:space="preserve">                                    İMZA                                              TARİH</w:t>
      </w:r>
      <w:r>
        <w:rPr>
          <w:b/>
          <w:bCs/>
          <w:sz w:val="22"/>
          <w:szCs w:val="22"/>
        </w:rPr>
        <w:tab/>
      </w: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2523C" w:rsidRDefault="00E82AFA" w:rsidP="00E82A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82AFA" w:rsidRPr="00AD5D66" w:rsidRDefault="00E82AFA" w:rsidP="00E82A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53B6B">
        <w:rPr>
          <w:b/>
          <w:sz w:val="22"/>
          <w:szCs w:val="22"/>
        </w:rPr>
        <w:t>Rabia ÇİFTÇİ</w:t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  <w:t xml:space="preserve">   </w:t>
      </w:r>
      <w:r w:rsidR="0072523C">
        <w:rPr>
          <w:b/>
          <w:sz w:val="22"/>
          <w:szCs w:val="22"/>
        </w:rPr>
        <w:t>20/10/2015</w:t>
      </w:r>
    </w:p>
    <w:p w:rsidR="00E82AFA" w:rsidRDefault="00E82AFA" w:rsidP="00E82AFA">
      <w:pPr>
        <w:rPr>
          <w:sz w:val="22"/>
          <w:szCs w:val="22"/>
        </w:rPr>
      </w:pPr>
      <w:r w:rsidRPr="00E82AFA">
        <w:rPr>
          <w:b/>
          <w:sz w:val="22"/>
          <w:szCs w:val="22"/>
        </w:rPr>
        <w:t xml:space="preserve">    İç Tetkik Ekip Lideri</w:t>
      </w: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/>
    <w:p w:rsidR="00E82AFA" w:rsidRPr="00E82AFA" w:rsidRDefault="00572997" w:rsidP="000F4D66">
      <w:pPr>
        <w:rPr>
          <w:b/>
        </w:rPr>
      </w:pPr>
      <w:r w:rsidRPr="00AD5D66">
        <w:rPr>
          <w:b/>
        </w:rPr>
        <w:t xml:space="preserve">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73391">
      <w:headerReference w:type="default" r:id="rId9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7C" w:rsidRDefault="00E25C7C">
      <w:r>
        <w:separator/>
      </w:r>
    </w:p>
  </w:endnote>
  <w:endnote w:type="continuationSeparator" w:id="0">
    <w:p w:rsidR="00E25C7C" w:rsidRDefault="00E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7C" w:rsidRDefault="00E25C7C">
      <w:r>
        <w:separator/>
      </w:r>
    </w:p>
  </w:footnote>
  <w:footnote w:type="continuationSeparator" w:id="0">
    <w:p w:rsidR="00E25C7C" w:rsidRDefault="00E2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827"/>
      <w:gridCol w:w="1701"/>
      <w:gridCol w:w="1843"/>
      <w:gridCol w:w="992"/>
    </w:tblGrid>
    <w:tr w:rsidR="00DC009D" w:rsidTr="00DC009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DC009D" w:rsidRPr="009C6931" w:rsidRDefault="00DC009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DC009D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 wp14:anchorId="7C76420E" wp14:editId="5FD112B0">
                <wp:extent cx="854705" cy="957532"/>
                <wp:effectExtent l="19050" t="0" r="2545" b="0"/>
                <wp:docPr id="2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47" cy="95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DC009D" w:rsidRPr="00796F29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DC009D">
            <w:rPr>
              <w:b/>
              <w:bCs/>
              <w:noProof/>
              <w:sz w:val="20"/>
              <w:szCs w:val="20"/>
            </w:rPr>
            <w:drawing>
              <wp:inline distT="0" distB="0" distL="0" distR="0" wp14:anchorId="72C6D0A9" wp14:editId="503FE4B8">
                <wp:extent cx="541667" cy="843032"/>
                <wp:effectExtent l="19050" t="0" r="0" b="0"/>
                <wp:docPr id="36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344" cy="847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DC009D" w:rsidRPr="00F76353" w:rsidRDefault="00DC009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DC009D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DC009D" w:rsidRPr="00E248D5" w:rsidRDefault="00217777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65235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DC009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65235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87753"/>
    <w:multiLevelType w:val="hybridMultilevel"/>
    <w:tmpl w:val="02EA3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7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5731A4"/>
    <w:multiLevelType w:val="hybridMultilevel"/>
    <w:tmpl w:val="D082BC4A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2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3A4849"/>
    <w:multiLevelType w:val="hybridMultilevel"/>
    <w:tmpl w:val="A0A42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75012BB"/>
    <w:multiLevelType w:val="hybridMultilevel"/>
    <w:tmpl w:val="8CBEDD4C"/>
    <w:lvl w:ilvl="0" w:tplc="041F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2"/>
  </w:num>
  <w:num w:numId="5">
    <w:abstractNumId w:val="18"/>
  </w:num>
  <w:num w:numId="6">
    <w:abstractNumId w:val="10"/>
  </w:num>
  <w:num w:numId="7">
    <w:abstractNumId w:val="24"/>
  </w:num>
  <w:num w:numId="8">
    <w:abstractNumId w:val="5"/>
  </w:num>
  <w:num w:numId="9">
    <w:abstractNumId w:val="20"/>
  </w:num>
  <w:num w:numId="10">
    <w:abstractNumId w:val="17"/>
  </w:num>
  <w:num w:numId="11">
    <w:abstractNumId w:val="21"/>
  </w:num>
  <w:num w:numId="12">
    <w:abstractNumId w:val="19"/>
  </w:num>
  <w:num w:numId="13">
    <w:abstractNumId w:val="1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 w:numId="18">
    <w:abstractNumId w:val="23"/>
  </w:num>
  <w:num w:numId="19">
    <w:abstractNumId w:val="8"/>
  </w:num>
  <w:num w:numId="20">
    <w:abstractNumId w:val="2"/>
  </w:num>
  <w:num w:numId="21">
    <w:abstractNumId w:val="16"/>
  </w:num>
  <w:num w:numId="22">
    <w:abstractNumId w:val="4"/>
  </w:num>
  <w:num w:numId="23">
    <w:abstractNumId w:val="14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317EA"/>
    <w:rsid w:val="00066915"/>
    <w:rsid w:val="0009061F"/>
    <w:rsid w:val="000B06D2"/>
    <w:rsid w:val="000C3330"/>
    <w:rsid w:val="000E1599"/>
    <w:rsid w:val="000F13FF"/>
    <w:rsid w:val="000F4D66"/>
    <w:rsid w:val="000F6946"/>
    <w:rsid w:val="001306A0"/>
    <w:rsid w:val="00151C0D"/>
    <w:rsid w:val="00153B6B"/>
    <w:rsid w:val="001920BC"/>
    <w:rsid w:val="001B3E8D"/>
    <w:rsid w:val="001C1612"/>
    <w:rsid w:val="001E5387"/>
    <w:rsid w:val="001F0839"/>
    <w:rsid w:val="00204BD2"/>
    <w:rsid w:val="00212E42"/>
    <w:rsid w:val="00217777"/>
    <w:rsid w:val="0022292D"/>
    <w:rsid w:val="00234AC3"/>
    <w:rsid w:val="00236137"/>
    <w:rsid w:val="00270389"/>
    <w:rsid w:val="0027557C"/>
    <w:rsid w:val="002823F5"/>
    <w:rsid w:val="00297188"/>
    <w:rsid w:val="002B01B0"/>
    <w:rsid w:val="002C16C0"/>
    <w:rsid w:val="003212F7"/>
    <w:rsid w:val="0032191D"/>
    <w:rsid w:val="00331E33"/>
    <w:rsid w:val="00336AF9"/>
    <w:rsid w:val="003619E0"/>
    <w:rsid w:val="00385C64"/>
    <w:rsid w:val="003911E2"/>
    <w:rsid w:val="003A024C"/>
    <w:rsid w:val="003A1637"/>
    <w:rsid w:val="003A179B"/>
    <w:rsid w:val="003B228C"/>
    <w:rsid w:val="00410CED"/>
    <w:rsid w:val="00413103"/>
    <w:rsid w:val="00431637"/>
    <w:rsid w:val="004321E5"/>
    <w:rsid w:val="004460C7"/>
    <w:rsid w:val="004508E7"/>
    <w:rsid w:val="00465235"/>
    <w:rsid w:val="004818DC"/>
    <w:rsid w:val="00482299"/>
    <w:rsid w:val="004A6DBE"/>
    <w:rsid w:val="004A7976"/>
    <w:rsid w:val="004D4FDD"/>
    <w:rsid w:val="004F525F"/>
    <w:rsid w:val="004F6BCD"/>
    <w:rsid w:val="00517CF2"/>
    <w:rsid w:val="005266DD"/>
    <w:rsid w:val="0053674B"/>
    <w:rsid w:val="00553DB5"/>
    <w:rsid w:val="00567AD9"/>
    <w:rsid w:val="00572997"/>
    <w:rsid w:val="00573391"/>
    <w:rsid w:val="00594A40"/>
    <w:rsid w:val="005A50AB"/>
    <w:rsid w:val="005B16D7"/>
    <w:rsid w:val="005D4888"/>
    <w:rsid w:val="006102B3"/>
    <w:rsid w:val="006669C0"/>
    <w:rsid w:val="006C50FF"/>
    <w:rsid w:val="0072523C"/>
    <w:rsid w:val="00725FFC"/>
    <w:rsid w:val="00726EC8"/>
    <w:rsid w:val="00756446"/>
    <w:rsid w:val="00786542"/>
    <w:rsid w:val="00787297"/>
    <w:rsid w:val="007A0F8A"/>
    <w:rsid w:val="007A1728"/>
    <w:rsid w:val="007C3A8C"/>
    <w:rsid w:val="007D3760"/>
    <w:rsid w:val="007E06F7"/>
    <w:rsid w:val="00810BA6"/>
    <w:rsid w:val="00845D2B"/>
    <w:rsid w:val="00847012"/>
    <w:rsid w:val="00851399"/>
    <w:rsid w:val="00854590"/>
    <w:rsid w:val="008A7F24"/>
    <w:rsid w:val="008B2F1A"/>
    <w:rsid w:val="008C1758"/>
    <w:rsid w:val="008D0A94"/>
    <w:rsid w:val="008D6136"/>
    <w:rsid w:val="009013D5"/>
    <w:rsid w:val="009177FD"/>
    <w:rsid w:val="00933EC1"/>
    <w:rsid w:val="009364A7"/>
    <w:rsid w:val="00960F2B"/>
    <w:rsid w:val="00962555"/>
    <w:rsid w:val="00977C91"/>
    <w:rsid w:val="009A4B31"/>
    <w:rsid w:val="009C45AE"/>
    <w:rsid w:val="009C5A2F"/>
    <w:rsid w:val="00A06093"/>
    <w:rsid w:val="00A33F4A"/>
    <w:rsid w:val="00A54C01"/>
    <w:rsid w:val="00A5654B"/>
    <w:rsid w:val="00A85B54"/>
    <w:rsid w:val="00AB715E"/>
    <w:rsid w:val="00AD1300"/>
    <w:rsid w:val="00AD5D66"/>
    <w:rsid w:val="00B64A39"/>
    <w:rsid w:val="00B8792D"/>
    <w:rsid w:val="00B94F02"/>
    <w:rsid w:val="00B9663C"/>
    <w:rsid w:val="00B97735"/>
    <w:rsid w:val="00BA33D3"/>
    <w:rsid w:val="00BA3DEF"/>
    <w:rsid w:val="00C023FF"/>
    <w:rsid w:val="00C23EF2"/>
    <w:rsid w:val="00C4205D"/>
    <w:rsid w:val="00C6013C"/>
    <w:rsid w:val="00C712C0"/>
    <w:rsid w:val="00CC1935"/>
    <w:rsid w:val="00CD6293"/>
    <w:rsid w:val="00D027C7"/>
    <w:rsid w:val="00D10FAB"/>
    <w:rsid w:val="00D17C10"/>
    <w:rsid w:val="00D17F5E"/>
    <w:rsid w:val="00D35AA0"/>
    <w:rsid w:val="00D37BC4"/>
    <w:rsid w:val="00D47130"/>
    <w:rsid w:val="00D64F8E"/>
    <w:rsid w:val="00D7582B"/>
    <w:rsid w:val="00D912C7"/>
    <w:rsid w:val="00DA5780"/>
    <w:rsid w:val="00DC009D"/>
    <w:rsid w:val="00DD4CA2"/>
    <w:rsid w:val="00E248D5"/>
    <w:rsid w:val="00E24F3D"/>
    <w:rsid w:val="00E25C7C"/>
    <w:rsid w:val="00E82AFA"/>
    <w:rsid w:val="00EA6AA0"/>
    <w:rsid w:val="00EB1AC1"/>
    <w:rsid w:val="00F030E5"/>
    <w:rsid w:val="00F060A8"/>
    <w:rsid w:val="00F109A8"/>
    <w:rsid w:val="00F15980"/>
    <w:rsid w:val="00F22893"/>
    <w:rsid w:val="00F2434B"/>
    <w:rsid w:val="00F41911"/>
    <w:rsid w:val="00F456E8"/>
    <w:rsid w:val="00F6665D"/>
    <w:rsid w:val="00F9080A"/>
    <w:rsid w:val="00F94457"/>
    <w:rsid w:val="00FA3F72"/>
    <w:rsid w:val="00FB03FA"/>
    <w:rsid w:val="00FD3720"/>
    <w:rsid w:val="00FD7D57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391"/>
    <w:rPr>
      <w:sz w:val="24"/>
      <w:szCs w:val="24"/>
    </w:rPr>
  </w:style>
  <w:style w:type="paragraph" w:styleId="Balk1">
    <w:name w:val="heading 1"/>
    <w:basedOn w:val="Normal"/>
    <w:next w:val="Normal"/>
    <w:qFormat/>
    <w:rsid w:val="00573391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73391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73391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733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73391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73391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33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7339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73391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73391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73391"/>
    <w:rPr>
      <w:color w:val="800000"/>
      <w:u w:val="single"/>
    </w:rPr>
  </w:style>
  <w:style w:type="paragraph" w:styleId="GvdeMetniGirintisi">
    <w:name w:val="Body Text Indent"/>
    <w:basedOn w:val="Normal"/>
    <w:rsid w:val="00573391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73391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517C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17C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10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sin.gov.tr/kali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2031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http://www.mersin.gov.tr/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82</cp:revision>
  <cp:lastPrinted>2015-10-22T10:56:00Z</cp:lastPrinted>
  <dcterms:created xsi:type="dcterms:W3CDTF">2012-11-12T12:54:00Z</dcterms:created>
  <dcterms:modified xsi:type="dcterms:W3CDTF">2015-10-22T10:56:00Z</dcterms:modified>
</cp:coreProperties>
</file>